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A4B1" w14:textId="77777777" w:rsidR="00C916A0" w:rsidRDefault="00706F4E">
      <w:pPr>
        <w:pStyle w:val="10"/>
        <w:spacing w:before="120" w:after="120" w:line="288" w:lineRule="auto"/>
        <w:rPr>
          <w:rFonts w:ascii="Times New Roman" w:eastAsia="Times New Roman" w:hAnsi="Times New Roman" w:cs="Times New Roman"/>
        </w:rPr>
      </w:pPr>
      <w:r>
        <w:rPr>
          <w:rFonts w:ascii="Times New Roman" w:eastAsia="Times New Roman" w:hAnsi="Times New Roman" w:cs="Times New Roman"/>
        </w:rPr>
        <w:t>ПРЕСС-РЕЛИЗ</w:t>
      </w:r>
    </w:p>
    <w:p w14:paraId="6A80FC74" w14:textId="4FAD3927" w:rsidR="00DA7A9C" w:rsidRPr="009E6832" w:rsidRDefault="008A2592" w:rsidP="00DA7A9C">
      <w:pPr>
        <w:spacing w:before="120" w:after="120" w:line="288" w:lineRule="auto"/>
        <w:rPr>
          <w:rFonts w:ascii="Times New Roman" w:eastAsia="Times New Roman" w:hAnsi="Times New Roman" w:cs="Times New Roman"/>
        </w:rPr>
      </w:pPr>
      <w:r>
        <w:rPr>
          <w:rFonts w:ascii="Times New Roman" w:eastAsia="Times New Roman" w:hAnsi="Times New Roman" w:cs="Times New Roman"/>
        </w:rPr>
        <w:t>15</w:t>
      </w:r>
      <w:r w:rsidR="00C71E04">
        <w:rPr>
          <w:rFonts w:ascii="Times New Roman" w:eastAsia="Times New Roman" w:hAnsi="Times New Roman" w:cs="Times New Roman"/>
        </w:rPr>
        <w:t xml:space="preserve"> </w:t>
      </w:r>
      <w:r>
        <w:rPr>
          <w:rFonts w:ascii="Times New Roman" w:eastAsia="Times New Roman" w:hAnsi="Times New Roman" w:cs="Times New Roman"/>
        </w:rPr>
        <w:t>марта</w:t>
      </w:r>
      <w:r w:rsidR="00C71E04">
        <w:rPr>
          <w:rFonts w:ascii="Times New Roman" w:eastAsia="Times New Roman" w:hAnsi="Times New Roman" w:cs="Times New Roman"/>
        </w:rPr>
        <w:t xml:space="preserve"> 2022</w:t>
      </w:r>
    </w:p>
    <w:p w14:paraId="7161EC64" w14:textId="2F4225FC" w:rsidR="00DA7A9C" w:rsidRPr="00FD7639" w:rsidRDefault="00685D02" w:rsidP="00DA7A9C">
      <w:pPr>
        <w:snapToGrid w:val="0"/>
        <w:spacing w:before="100" w:beforeAutospacing="1" w:after="100" w:afterAutospacing="1" w:line="259" w:lineRule="auto"/>
        <w:ind w:firstLine="567"/>
        <w:jc w:val="center"/>
        <w:rPr>
          <w:rFonts w:ascii="Times New Roman" w:hAnsi="Times New Roman" w:cs="Times New Roman"/>
          <w:b/>
          <w:bCs/>
          <w:sz w:val="28"/>
          <w:szCs w:val="28"/>
        </w:rPr>
      </w:pPr>
      <w:r w:rsidRPr="00932082">
        <w:rPr>
          <w:rFonts w:ascii="Times New Roman" w:eastAsia="Times New Roman" w:hAnsi="Times New Roman" w:cs="Times New Roman"/>
          <w:b/>
          <w:sz w:val="28"/>
          <w:szCs w:val="28"/>
        </w:rPr>
        <w:t>79</w:t>
      </w:r>
      <w:r w:rsidR="009F5D87">
        <w:rPr>
          <w:rFonts w:ascii="Times New Roman" w:eastAsia="Times New Roman" w:hAnsi="Times New Roman" w:cs="Times New Roman"/>
          <w:b/>
          <w:sz w:val="28"/>
          <w:szCs w:val="28"/>
        </w:rPr>
        <w:t>29</w:t>
      </w:r>
      <w:r w:rsidR="00D95261" w:rsidRPr="00932082">
        <w:rPr>
          <w:rFonts w:ascii="Times New Roman" w:eastAsia="Times New Roman" w:hAnsi="Times New Roman" w:cs="Times New Roman"/>
          <w:b/>
          <w:sz w:val="28"/>
          <w:szCs w:val="28"/>
        </w:rPr>
        <w:t xml:space="preserve"> человек подали заявки на участие в </w:t>
      </w:r>
      <w:r w:rsidR="00DA7A9C" w:rsidRPr="00932082">
        <w:rPr>
          <w:rFonts w:ascii="Times New Roman" w:eastAsia="Times New Roman" w:hAnsi="Times New Roman" w:cs="Times New Roman"/>
          <w:b/>
          <w:sz w:val="28"/>
          <w:szCs w:val="28"/>
        </w:rPr>
        <w:t>конкурс</w:t>
      </w:r>
      <w:r w:rsidR="00D95261" w:rsidRPr="00932082">
        <w:rPr>
          <w:rFonts w:ascii="Times New Roman" w:eastAsia="Times New Roman" w:hAnsi="Times New Roman" w:cs="Times New Roman"/>
          <w:b/>
          <w:sz w:val="28"/>
          <w:szCs w:val="28"/>
        </w:rPr>
        <w:t xml:space="preserve">е </w:t>
      </w:r>
      <w:r w:rsidR="00DA7A9C" w:rsidRPr="00932082">
        <w:rPr>
          <w:rFonts w:ascii="Times New Roman" w:eastAsia="Times New Roman" w:hAnsi="Times New Roman" w:cs="Times New Roman"/>
          <w:b/>
          <w:sz w:val="28"/>
          <w:szCs w:val="28"/>
        </w:rPr>
        <w:t xml:space="preserve">«Флагманы образования. </w:t>
      </w:r>
      <w:r w:rsidR="00D95261" w:rsidRPr="00932082">
        <w:rPr>
          <w:rFonts w:ascii="Times New Roman" w:eastAsia="Times New Roman" w:hAnsi="Times New Roman" w:cs="Times New Roman"/>
          <w:b/>
          <w:sz w:val="28"/>
          <w:szCs w:val="28"/>
        </w:rPr>
        <w:t>Муниципалитет</w:t>
      </w:r>
      <w:r w:rsidR="00DA7A9C" w:rsidRPr="00932082">
        <w:rPr>
          <w:rFonts w:ascii="Times New Roman" w:eastAsia="Times New Roman" w:hAnsi="Times New Roman" w:cs="Times New Roman"/>
          <w:b/>
          <w:sz w:val="28"/>
          <w:szCs w:val="28"/>
        </w:rPr>
        <w:t>»</w:t>
      </w:r>
      <w:r w:rsidR="00DA7A9C" w:rsidRPr="00FD7639">
        <w:rPr>
          <w:rFonts w:ascii="Times New Roman" w:eastAsia="Times New Roman" w:hAnsi="Times New Roman" w:cs="Times New Roman"/>
          <w:b/>
          <w:sz w:val="28"/>
          <w:szCs w:val="28"/>
        </w:rPr>
        <w:t xml:space="preserve"> </w:t>
      </w:r>
    </w:p>
    <w:p w14:paraId="54B6BB01" w14:textId="310C830B" w:rsidR="008742EA" w:rsidRPr="00330C04" w:rsidRDefault="00E650FF" w:rsidP="00330C04">
      <w:pPr>
        <w:pStyle w:val="10"/>
        <w:snapToGrid w:val="0"/>
        <w:spacing w:before="120" w:after="120" w:line="288" w:lineRule="auto"/>
        <w:jc w:val="both"/>
        <w:rPr>
          <w:rFonts w:ascii="Times New Roman" w:eastAsia="Times New Roman" w:hAnsi="Times New Roman" w:cs="Times New Roman"/>
          <w:b/>
          <w:bCs/>
        </w:rPr>
      </w:pPr>
      <w:r w:rsidRPr="00330C04">
        <w:rPr>
          <w:rFonts w:ascii="Times New Roman" w:eastAsia="Times New Roman" w:hAnsi="Times New Roman" w:cs="Times New Roman"/>
          <w:b/>
        </w:rPr>
        <w:t>П</w:t>
      </w:r>
      <w:r w:rsidR="00DA7A9C" w:rsidRPr="00330C04">
        <w:rPr>
          <w:rFonts w:ascii="Times New Roman" w:eastAsia="Times New Roman" w:hAnsi="Times New Roman" w:cs="Times New Roman"/>
          <w:b/>
        </w:rPr>
        <w:t xml:space="preserve">рием заявок </w:t>
      </w:r>
      <w:r w:rsidR="008742EA" w:rsidRPr="00330C04">
        <w:rPr>
          <w:rFonts w:ascii="Times New Roman" w:eastAsia="Times New Roman" w:hAnsi="Times New Roman" w:cs="Times New Roman"/>
          <w:b/>
        </w:rPr>
        <w:t xml:space="preserve">на участие во всероссийском профессиональном конкурсе </w:t>
      </w:r>
      <w:hyperlink r:id="rId8" w:history="1">
        <w:r w:rsidR="008742EA" w:rsidRPr="00330C04">
          <w:rPr>
            <w:rStyle w:val="ad"/>
            <w:rFonts w:ascii="Times New Roman" w:eastAsia="Times New Roman" w:hAnsi="Times New Roman" w:cs="Times New Roman"/>
            <w:b/>
          </w:rPr>
          <w:t>«Флагманы образования.</w:t>
        </w:r>
        <w:r w:rsidR="00D95261" w:rsidRPr="00330C04">
          <w:rPr>
            <w:rStyle w:val="ad"/>
            <w:rFonts w:ascii="Times New Roman" w:eastAsia="Times New Roman" w:hAnsi="Times New Roman" w:cs="Times New Roman"/>
            <w:b/>
          </w:rPr>
          <w:t xml:space="preserve"> Муниципалитет</w:t>
        </w:r>
        <w:r w:rsidR="008742EA" w:rsidRPr="00330C04">
          <w:rPr>
            <w:rStyle w:val="ad"/>
            <w:rFonts w:ascii="Times New Roman" w:eastAsia="Times New Roman" w:hAnsi="Times New Roman" w:cs="Times New Roman"/>
            <w:b/>
          </w:rPr>
          <w:t>»</w:t>
        </w:r>
      </w:hyperlink>
      <w:r w:rsidR="008742EA" w:rsidRPr="00330C04">
        <w:rPr>
          <w:rFonts w:ascii="Times New Roman" w:eastAsia="Times New Roman" w:hAnsi="Times New Roman" w:cs="Times New Roman"/>
          <w:b/>
        </w:rPr>
        <w:t xml:space="preserve"> – проекте президентской платформы </w:t>
      </w:r>
      <w:hyperlink r:id="rId9" w:history="1">
        <w:r w:rsidR="008742EA" w:rsidRPr="00330C04">
          <w:rPr>
            <w:rStyle w:val="ad"/>
            <w:rFonts w:ascii="Times New Roman" w:eastAsia="Times New Roman" w:hAnsi="Times New Roman" w:cs="Times New Roman"/>
            <w:b/>
          </w:rPr>
          <w:t>«Россия – страна возможностей»</w:t>
        </w:r>
      </w:hyperlink>
      <w:r w:rsidR="008742EA" w:rsidRPr="00330C04">
        <w:rPr>
          <w:rFonts w:ascii="Times New Roman" w:eastAsia="Times New Roman" w:hAnsi="Times New Roman" w:cs="Times New Roman"/>
          <w:b/>
        </w:rPr>
        <w:t xml:space="preserve"> </w:t>
      </w:r>
      <w:r w:rsidRPr="00330C04">
        <w:rPr>
          <w:rFonts w:ascii="Times New Roman" w:eastAsia="Times New Roman" w:hAnsi="Times New Roman" w:cs="Times New Roman"/>
          <w:b/>
        </w:rPr>
        <w:t>–</w:t>
      </w:r>
      <w:r w:rsidR="00DE4179" w:rsidRPr="00330C04">
        <w:rPr>
          <w:rFonts w:ascii="Times New Roman" w:eastAsia="Times New Roman" w:hAnsi="Times New Roman" w:cs="Times New Roman"/>
          <w:b/>
        </w:rPr>
        <w:t xml:space="preserve"> </w:t>
      </w:r>
      <w:r w:rsidRPr="00330C04">
        <w:rPr>
          <w:rFonts w:ascii="Times New Roman" w:eastAsia="Times New Roman" w:hAnsi="Times New Roman" w:cs="Times New Roman"/>
          <w:b/>
        </w:rPr>
        <w:t xml:space="preserve">завершился. </w:t>
      </w:r>
      <w:r w:rsidR="008742EA" w:rsidRPr="00330C04">
        <w:rPr>
          <w:rFonts w:ascii="Times New Roman" w:eastAsia="Times New Roman" w:hAnsi="Times New Roman" w:cs="Times New Roman"/>
          <w:b/>
        </w:rPr>
        <w:t xml:space="preserve">На сайте проекта </w:t>
      </w:r>
      <w:hyperlink r:id="rId10" w:history="1">
        <w:proofErr w:type="spellStart"/>
        <w:proofErr w:type="gramStart"/>
        <w:r w:rsidR="00D95261" w:rsidRPr="00361D23">
          <w:rPr>
            <w:rStyle w:val="ad"/>
            <w:rFonts w:ascii="Times New Roman" w:hAnsi="Times New Roman" w:cs="Times New Roman"/>
            <w:b/>
            <w:bCs/>
          </w:rPr>
          <w:t>флагманы</w:t>
        </w:r>
        <w:r w:rsidR="00361D23" w:rsidRPr="00361D23">
          <w:rPr>
            <w:rStyle w:val="ad"/>
            <w:rFonts w:ascii="Times New Roman" w:hAnsi="Times New Roman" w:cs="Times New Roman"/>
            <w:b/>
            <w:bCs/>
          </w:rPr>
          <w:t>м</w:t>
        </w:r>
        <w:r w:rsidR="00361D23" w:rsidRPr="00361D23">
          <w:rPr>
            <w:rStyle w:val="ad"/>
            <w:rFonts w:ascii="Times New Roman" w:hAnsi="Times New Roman" w:cs="Times New Roman"/>
            <w:b/>
            <w:bCs/>
          </w:rPr>
          <w:t>униципалитет</w:t>
        </w:r>
        <w:r w:rsidR="00D95261" w:rsidRPr="00361D23">
          <w:rPr>
            <w:rStyle w:val="ad"/>
            <w:rFonts w:ascii="Times New Roman" w:hAnsi="Times New Roman" w:cs="Times New Roman"/>
            <w:b/>
            <w:bCs/>
          </w:rPr>
          <w:t>.рф</w:t>
        </w:r>
        <w:proofErr w:type="spellEnd"/>
        <w:proofErr w:type="gramEnd"/>
      </w:hyperlink>
      <w:r w:rsidR="00D95261" w:rsidRPr="00330C04">
        <w:rPr>
          <w:rFonts w:ascii="Times New Roman" w:hAnsi="Times New Roman" w:cs="Times New Roman"/>
        </w:rPr>
        <w:t xml:space="preserve"> </w:t>
      </w:r>
      <w:r w:rsidR="008742EA" w:rsidRPr="00330C04">
        <w:rPr>
          <w:rFonts w:ascii="Times New Roman" w:eastAsia="Times New Roman" w:hAnsi="Times New Roman" w:cs="Times New Roman"/>
          <w:b/>
        </w:rPr>
        <w:t xml:space="preserve">зарегистрировались </w:t>
      </w:r>
      <w:r w:rsidR="00F250B8" w:rsidRPr="00330C04">
        <w:rPr>
          <w:rFonts w:ascii="Times New Roman" w:eastAsia="Times New Roman" w:hAnsi="Times New Roman" w:cs="Times New Roman"/>
          <w:b/>
        </w:rPr>
        <w:t>79</w:t>
      </w:r>
      <w:r w:rsidR="009F5D87">
        <w:rPr>
          <w:rFonts w:ascii="Times New Roman" w:eastAsia="Times New Roman" w:hAnsi="Times New Roman" w:cs="Times New Roman"/>
          <w:b/>
        </w:rPr>
        <w:t>29</w:t>
      </w:r>
      <w:r w:rsidR="00D95261" w:rsidRPr="00330C04">
        <w:rPr>
          <w:rFonts w:ascii="Times New Roman" w:eastAsia="Times New Roman" w:hAnsi="Times New Roman" w:cs="Times New Roman"/>
          <w:b/>
        </w:rPr>
        <w:t xml:space="preserve"> человек </w:t>
      </w:r>
      <w:r w:rsidR="001228FE" w:rsidRPr="00330C04">
        <w:rPr>
          <w:rFonts w:ascii="Times New Roman" w:eastAsia="Times New Roman" w:hAnsi="Times New Roman" w:cs="Times New Roman"/>
          <w:b/>
        </w:rPr>
        <w:t>из</w:t>
      </w:r>
      <w:r w:rsidR="00932082" w:rsidRPr="00330C04">
        <w:rPr>
          <w:rFonts w:ascii="Times New Roman" w:eastAsia="Times New Roman" w:hAnsi="Times New Roman" w:cs="Times New Roman"/>
          <w:b/>
        </w:rPr>
        <w:t xml:space="preserve"> </w:t>
      </w:r>
      <w:r w:rsidR="004F1AFB" w:rsidRPr="00330C04">
        <w:rPr>
          <w:rFonts w:ascii="Times New Roman" w:eastAsia="Times New Roman" w:hAnsi="Times New Roman" w:cs="Times New Roman"/>
          <w:b/>
          <w:color w:val="000000"/>
        </w:rPr>
        <w:t xml:space="preserve">81 </w:t>
      </w:r>
      <w:r w:rsidR="001228FE" w:rsidRPr="00330C04">
        <w:rPr>
          <w:rFonts w:ascii="Times New Roman" w:eastAsia="Times New Roman" w:hAnsi="Times New Roman" w:cs="Times New Roman"/>
          <w:b/>
          <w:color w:val="000000"/>
        </w:rPr>
        <w:t>регион</w:t>
      </w:r>
      <w:r w:rsidR="004F1AFB" w:rsidRPr="00330C04">
        <w:rPr>
          <w:rFonts w:ascii="Times New Roman" w:eastAsia="Times New Roman" w:hAnsi="Times New Roman" w:cs="Times New Roman"/>
          <w:b/>
          <w:color w:val="000000"/>
        </w:rPr>
        <w:t>а</w:t>
      </w:r>
      <w:r w:rsidR="001228FE" w:rsidRPr="00330C04">
        <w:rPr>
          <w:rFonts w:ascii="Times New Roman" w:eastAsia="Times New Roman" w:hAnsi="Times New Roman" w:cs="Times New Roman"/>
          <w:b/>
          <w:color w:val="000000"/>
        </w:rPr>
        <w:t xml:space="preserve"> России</w:t>
      </w:r>
      <w:r w:rsidR="008742EA" w:rsidRPr="00330C04">
        <w:rPr>
          <w:rFonts w:ascii="Times New Roman" w:eastAsia="Times New Roman" w:hAnsi="Times New Roman" w:cs="Times New Roman"/>
          <w:b/>
        </w:rPr>
        <w:t xml:space="preserve">. Конкурс </w:t>
      </w:r>
      <w:r w:rsidR="00D95261" w:rsidRPr="00330C04">
        <w:rPr>
          <w:rFonts w:ascii="Times New Roman" w:eastAsia="Times New Roman" w:hAnsi="Times New Roman" w:cs="Times New Roman"/>
          <w:b/>
        </w:rPr>
        <w:t xml:space="preserve">проводится </w:t>
      </w:r>
      <w:r w:rsidR="008742EA" w:rsidRPr="00330C04">
        <w:rPr>
          <w:rFonts w:ascii="Times New Roman" w:eastAsia="Times New Roman" w:hAnsi="Times New Roman" w:cs="Times New Roman"/>
          <w:b/>
        </w:rPr>
        <w:t>при поддержке Министерства просвещения РФ</w:t>
      </w:r>
      <w:r w:rsidR="00D95261" w:rsidRPr="00330C04">
        <w:rPr>
          <w:rFonts w:ascii="Times New Roman" w:eastAsia="Times New Roman" w:hAnsi="Times New Roman" w:cs="Times New Roman"/>
          <w:b/>
        </w:rPr>
        <w:t xml:space="preserve"> и реализуется в рамках </w:t>
      </w:r>
      <w:r w:rsidR="00D95261" w:rsidRPr="00330C04">
        <w:rPr>
          <w:rFonts w:ascii="Times New Roman" w:hAnsi="Times New Roman" w:cs="Times New Roman"/>
          <w:b/>
          <w:bCs/>
          <w:color w:val="000000"/>
          <w:shd w:val="clear" w:color="auto" w:fill="FFFFFF"/>
        </w:rPr>
        <w:t>федерального проекта «Социальные лифты для каждого» национального проекта «Образование»</w:t>
      </w:r>
      <w:r w:rsidR="008742EA" w:rsidRPr="00330C04">
        <w:rPr>
          <w:rFonts w:ascii="Times New Roman" w:eastAsia="Times New Roman" w:hAnsi="Times New Roman" w:cs="Times New Roman"/>
          <w:b/>
          <w:bCs/>
        </w:rPr>
        <w:t>.</w:t>
      </w:r>
    </w:p>
    <w:p w14:paraId="7E4D94CE" w14:textId="3E96DFE9" w:rsidR="00D95261" w:rsidRPr="00330C04" w:rsidRDefault="00D95261" w:rsidP="00330C0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330C04">
        <w:rPr>
          <w:rFonts w:ascii="Times New Roman" w:hAnsi="Times New Roman" w:cs="Times New Roman"/>
          <w:iCs/>
        </w:rPr>
        <w:t xml:space="preserve">Всероссийский профессиональный конкурс «Флагманы образования. Муниципалитет» направлен на выявление и поддержку талантливых управленцев системы образования, обладающих лидерскими качествами и высоким уровнем профессионализма, он ориентирован на команды муниципальных органов управления образованием: руководителей и их заместителей, руководителей структурных подразделений, а также руководителей образовательных </w:t>
      </w:r>
      <w:r w:rsidR="007017A4" w:rsidRPr="00330C04">
        <w:rPr>
          <w:rFonts w:ascii="Times New Roman" w:hAnsi="Times New Roman" w:cs="Times New Roman"/>
          <w:iCs/>
        </w:rPr>
        <w:t>организаций.</w:t>
      </w:r>
      <w:r w:rsidRPr="00330C04">
        <w:rPr>
          <w:rFonts w:ascii="Times New Roman" w:hAnsi="Times New Roman" w:cs="Times New Roman"/>
          <w:iCs/>
        </w:rPr>
        <w:t xml:space="preserve"> </w:t>
      </w:r>
    </w:p>
    <w:p w14:paraId="4C137E0C" w14:textId="1DD5C5D9" w:rsidR="00DA7A9C" w:rsidRPr="00612620" w:rsidRDefault="007A5010" w:rsidP="00330C0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612620">
        <w:rPr>
          <w:rFonts w:ascii="Times New Roman" w:hAnsi="Times New Roman" w:cs="Times New Roman"/>
          <w:i/>
        </w:rPr>
        <w:t>«</w:t>
      </w:r>
      <w:r w:rsidR="00612620" w:rsidRPr="00612620">
        <w:rPr>
          <w:rFonts w:ascii="Times New Roman" w:hAnsi="Times New Roman" w:cs="Times New Roman"/>
          <w:i/>
        </w:rPr>
        <w:t>Конкурс «Флагманы образования. Муниципалитет» – это больше, чем просто профессиональное испытание, состязание. Это уникальная отправная точка, которая позволит самым активным и инициативным управленцам со всей страны приобрести действительно особенный опыт внедрения творческих, инновационных подходов в образовании. Благодаря этому опыту, общению и плодотворной работе с коллегами участники смогут выйти на качественно новый профессиональный уровень и стать настоящими лидерами в сфере образования, которые будут способствовать её дальнейшему укреплению и развитию»</w:t>
      </w:r>
      <w:r w:rsidR="00612620" w:rsidRPr="00612620">
        <w:rPr>
          <w:rFonts w:ascii="Times New Roman" w:hAnsi="Times New Roman" w:cs="Times New Roman"/>
          <w:iCs/>
        </w:rPr>
        <w:t xml:space="preserve">, – прокомментировал первый заместитель Министра просвещения Российской Федерации </w:t>
      </w:r>
      <w:r w:rsidR="00612620" w:rsidRPr="00612620">
        <w:rPr>
          <w:rFonts w:ascii="Times New Roman" w:hAnsi="Times New Roman" w:cs="Times New Roman"/>
          <w:b/>
          <w:bCs/>
          <w:iCs/>
        </w:rPr>
        <w:t>Александр Бугаев</w:t>
      </w:r>
      <w:r w:rsidR="00DA7A9C" w:rsidRPr="00612620">
        <w:rPr>
          <w:rFonts w:ascii="Times New Roman" w:hAnsi="Times New Roman" w:cs="Times New Roman"/>
          <w:iCs/>
        </w:rPr>
        <w:t>.</w:t>
      </w:r>
    </w:p>
    <w:p w14:paraId="07D44969" w14:textId="291AC568" w:rsidR="00D95261" w:rsidRPr="00330C04" w:rsidRDefault="00D95261" w:rsidP="00330C0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330C04">
        <w:rPr>
          <w:rFonts w:ascii="Times New Roman" w:hAnsi="Times New Roman" w:cs="Times New Roman"/>
          <w:iCs/>
        </w:rPr>
        <w:t xml:space="preserve">Старт заявочной кампании конкурса был дан 9 декабря 2021 года в Екатеринбурге. Целью проекта является поиск, развитие и поддержка перспективных команд управленцев в сфере образования, обладающих высоким уровнем профессиональных компетенций и </w:t>
      </w:r>
      <w:proofErr w:type="spellStart"/>
      <w:r w:rsidRPr="00330C04">
        <w:rPr>
          <w:rFonts w:ascii="Times New Roman" w:hAnsi="Times New Roman" w:cs="Times New Roman"/>
          <w:iCs/>
        </w:rPr>
        <w:t>надпрофессиональных</w:t>
      </w:r>
      <w:proofErr w:type="spellEnd"/>
      <w:r w:rsidRPr="00330C04">
        <w:rPr>
          <w:rFonts w:ascii="Times New Roman" w:hAnsi="Times New Roman" w:cs="Times New Roman"/>
          <w:iCs/>
        </w:rPr>
        <w:t xml:space="preserve"> навыков.</w:t>
      </w:r>
    </w:p>
    <w:p w14:paraId="0313EAD2" w14:textId="35C9F532" w:rsidR="00D95261" w:rsidRPr="00330C04" w:rsidRDefault="00D95261" w:rsidP="00330C0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330C04">
        <w:rPr>
          <w:rFonts w:ascii="Times New Roman" w:hAnsi="Times New Roman" w:cs="Times New Roman"/>
          <w:iCs/>
        </w:rPr>
        <w:t>Для участия во Всероссийском профессиональном конкурсе «Флагманы образования. Муниципалитет» участник</w:t>
      </w:r>
      <w:r w:rsidR="00310FDD">
        <w:rPr>
          <w:rFonts w:ascii="Times New Roman" w:hAnsi="Times New Roman" w:cs="Times New Roman"/>
          <w:iCs/>
        </w:rPr>
        <w:t>ам было</w:t>
      </w:r>
      <w:r w:rsidRPr="00330C04">
        <w:rPr>
          <w:rFonts w:ascii="Times New Roman" w:hAnsi="Times New Roman" w:cs="Times New Roman"/>
          <w:iCs/>
        </w:rPr>
        <w:t xml:space="preserve"> необходимо зарегистрироваться на </w:t>
      </w:r>
      <w:hyperlink r:id="rId11" w:history="1">
        <w:r w:rsidRPr="00330C04">
          <w:rPr>
            <w:rFonts w:ascii="Times New Roman" w:hAnsi="Times New Roman" w:cs="Times New Roman"/>
            <w:iCs/>
          </w:rPr>
          <w:t>сайте проекта</w:t>
        </w:r>
      </w:hyperlink>
      <w:r w:rsidRPr="00330C04">
        <w:rPr>
          <w:rFonts w:ascii="Times New Roman" w:hAnsi="Times New Roman" w:cs="Times New Roman"/>
          <w:iCs/>
        </w:rPr>
        <w:t xml:space="preserve"> и создать команду. В составе </w:t>
      </w:r>
      <w:r w:rsidR="00310FDD">
        <w:rPr>
          <w:rFonts w:ascii="Times New Roman" w:hAnsi="Times New Roman" w:cs="Times New Roman"/>
          <w:iCs/>
        </w:rPr>
        <w:t xml:space="preserve">каждой </w:t>
      </w:r>
      <w:r w:rsidRPr="00330C04">
        <w:rPr>
          <w:rFonts w:ascii="Times New Roman" w:hAnsi="Times New Roman" w:cs="Times New Roman"/>
          <w:iCs/>
        </w:rPr>
        <w:t xml:space="preserve">команды </w:t>
      </w:r>
      <w:r w:rsidR="00310FDD" w:rsidRPr="00612620">
        <w:rPr>
          <w:rFonts w:ascii="Times New Roman" w:hAnsi="Times New Roman" w:cs="Times New Roman"/>
          <w:iCs/>
        </w:rPr>
        <w:t>–</w:t>
      </w:r>
      <w:r w:rsidR="00310FDD">
        <w:rPr>
          <w:rFonts w:ascii="Times New Roman" w:hAnsi="Times New Roman" w:cs="Times New Roman"/>
          <w:iCs/>
        </w:rPr>
        <w:t xml:space="preserve"> </w:t>
      </w:r>
      <w:r w:rsidRPr="00330C04">
        <w:rPr>
          <w:rFonts w:ascii="Times New Roman" w:hAnsi="Times New Roman" w:cs="Times New Roman"/>
          <w:iCs/>
        </w:rPr>
        <w:t>пять специалистов одного муниципального образования: руководитель или заместитель руководителя муниципального органа управления образованием, специалист муниципального органа управления образованием, руководитель структурного подразделения, два руководителя (заместителя руководителя) образовательной организации, расположенной на территории муниципалитета.</w:t>
      </w:r>
    </w:p>
    <w:p w14:paraId="7031F811" w14:textId="48C16D06" w:rsidR="000455EF" w:rsidRPr="00330C04" w:rsidRDefault="000455EF" w:rsidP="00330C0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color w:val="000000" w:themeColor="text1"/>
          <w:shd w:val="clear" w:color="auto" w:fill="FFFFFF"/>
        </w:rPr>
      </w:pPr>
      <w:r w:rsidRPr="00330C04">
        <w:rPr>
          <w:rFonts w:ascii="Times New Roman" w:hAnsi="Times New Roman" w:cs="Times New Roman"/>
          <w:i/>
        </w:rPr>
        <w:t>«</w:t>
      </w:r>
      <w:r w:rsidR="00973F49" w:rsidRPr="00330C04">
        <w:rPr>
          <w:rFonts w:ascii="Times New Roman" w:hAnsi="Times New Roman" w:cs="Times New Roman"/>
          <w:i/>
        </w:rPr>
        <w:t xml:space="preserve">Конкурс «Флагманы образования. Муниципалитет» мы проводим впервые, </w:t>
      </w:r>
      <w:r w:rsidR="00041E7C">
        <w:rPr>
          <w:rFonts w:ascii="Times New Roman" w:hAnsi="Times New Roman" w:cs="Times New Roman"/>
          <w:i/>
        </w:rPr>
        <w:t xml:space="preserve">и </w:t>
      </w:r>
      <w:r w:rsidR="00973F49" w:rsidRPr="00330C04">
        <w:rPr>
          <w:rFonts w:ascii="Times New Roman" w:hAnsi="Times New Roman" w:cs="Times New Roman"/>
          <w:i/>
        </w:rPr>
        <w:t xml:space="preserve">итоги </w:t>
      </w:r>
      <w:r w:rsidR="00973F49" w:rsidRPr="00330C04">
        <w:rPr>
          <w:rFonts w:ascii="Times New Roman" w:hAnsi="Times New Roman" w:cs="Times New Roman"/>
          <w:i/>
        </w:rPr>
        <w:lastRenderedPageBreak/>
        <w:t xml:space="preserve">заявочной кампании показывают высокий интерес к проекту. </w:t>
      </w:r>
      <w:r w:rsidR="00041E7C">
        <w:rPr>
          <w:rFonts w:ascii="Times New Roman" w:hAnsi="Times New Roman" w:cs="Times New Roman"/>
          <w:i/>
        </w:rPr>
        <w:t>Регистрации</w:t>
      </w:r>
      <w:r w:rsidR="00FA5BF3" w:rsidRPr="00330C04">
        <w:rPr>
          <w:rFonts w:ascii="Times New Roman" w:hAnsi="Times New Roman" w:cs="Times New Roman"/>
          <w:i/>
        </w:rPr>
        <w:t xml:space="preserve"> на участие</w:t>
      </w:r>
      <w:r w:rsidR="00932082" w:rsidRPr="00330C04">
        <w:rPr>
          <w:rFonts w:ascii="Times New Roman" w:hAnsi="Times New Roman" w:cs="Times New Roman"/>
          <w:i/>
        </w:rPr>
        <w:t xml:space="preserve"> в конкурсе</w:t>
      </w:r>
      <w:r w:rsidR="00FA5BF3" w:rsidRPr="00330C04">
        <w:rPr>
          <w:rFonts w:ascii="Times New Roman" w:hAnsi="Times New Roman" w:cs="Times New Roman"/>
          <w:i/>
        </w:rPr>
        <w:t xml:space="preserve"> поступили из всех регионов России, в которых созданы муниципальные органы управления образованием</w:t>
      </w:r>
      <w:r w:rsidR="00310FDD">
        <w:rPr>
          <w:rFonts w:ascii="Times New Roman" w:hAnsi="Times New Roman" w:cs="Times New Roman"/>
          <w:i/>
        </w:rPr>
        <w:t>,</w:t>
      </w:r>
      <w:r w:rsidR="00FA5BF3" w:rsidRPr="00330C04">
        <w:rPr>
          <w:rFonts w:ascii="Times New Roman" w:hAnsi="Times New Roman" w:cs="Times New Roman"/>
          <w:i/>
        </w:rPr>
        <w:t xml:space="preserve"> </w:t>
      </w:r>
      <w:r w:rsidRPr="00330C04">
        <w:rPr>
          <w:rFonts w:ascii="Times New Roman" w:hAnsi="Times New Roman" w:cs="Times New Roman"/>
          <w:color w:val="000000" w:themeColor="text1"/>
          <w:shd w:val="clear" w:color="auto" w:fill="FFFFFF"/>
        </w:rPr>
        <w:t>–</w:t>
      </w:r>
      <w:r w:rsidRPr="00330C04">
        <w:rPr>
          <w:rFonts w:ascii="Times New Roman" w:hAnsi="Times New Roman" w:cs="Times New Roman"/>
          <w:iCs/>
        </w:rPr>
        <w:t xml:space="preserve"> рассказал генеральный директор АНО «Россия – страна возможностей» </w:t>
      </w:r>
      <w:r w:rsidRPr="00330C04">
        <w:rPr>
          <w:rFonts w:ascii="Times New Roman" w:hAnsi="Times New Roman" w:cs="Times New Roman"/>
          <w:b/>
          <w:bCs/>
          <w:iCs/>
        </w:rPr>
        <w:t>Алексей Комиссаров</w:t>
      </w:r>
      <w:r w:rsidRPr="00330C04">
        <w:rPr>
          <w:rFonts w:ascii="Times New Roman" w:hAnsi="Times New Roman" w:cs="Times New Roman"/>
          <w:iCs/>
        </w:rPr>
        <w:t>.</w:t>
      </w:r>
      <w:r w:rsidR="00D31CAD" w:rsidRPr="00330C04">
        <w:rPr>
          <w:rFonts w:ascii="Times New Roman" w:hAnsi="Times New Roman" w:cs="Times New Roman"/>
          <w:color w:val="000000" w:themeColor="text1"/>
          <w:shd w:val="clear" w:color="auto" w:fill="FFFFFF"/>
        </w:rPr>
        <w:t xml:space="preserve"> – </w:t>
      </w:r>
      <w:r w:rsidR="003F31FB" w:rsidRPr="00330C04">
        <w:rPr>
          <w:rFonts w:ascii="Times New Roman" w:hAnsi="Times New Roman" w:cs="Times New Roman"/>
          <w:i/>
          <w:iCs/>
          <w:color w:val="000000" w:themeColor="text1"/>
          <w:shd w:val="clear" w:color="auto" w:fill="FFFFFF"/>
        </w:rPr>
        <w:t>Образование</w:t>
      </w:r>
      <w:r w:rsidR="00D31CAD" w:rsidRPr="00330C04">
        <w:rPr>
          <w:rFonts w:ascii="Times New Roman" w:hAnsi="Times New Roman" w:cs="Times New Roman"/>
          <w:i/>
          <w:iCs/>
          <w:color w:val="000000" w:themeColor="text1"/>
          <w:shd w:val="clear" w:color="auto" w:fill="FFFFFF"/>
        </w:rPr>
        <w:t xml:space="preserve"> был</w:t>
      </w:r>
      <w:r w:rsidR="003F31FB" w:rsidRPr="00330C04">
        <w:rPr>
          <w:rFonts w:ascii="Times New Roman" w:hAnsi="Times New Roman" w:cs="Times New Roman"/>
          <w:i/>
          <w:iCs/>
          <w:color w:val="000000" w:themeColor="text1"/>
          <w:shd w:val="clear" w:color="auto" w:fill="FFFFFF"/>
        </w:rPr>
        <w:t>о</w:t>
      </w:r>
      <w:r w:rsidR="00D31CAD" w:rsidRPr="00330C04">
        <w:rPr>
          <w:rFonts w:ascii="Times New Roman" w:hAnsi="Times New Roman" w:cs="Times New Roman"/>
          <w:i/>
          <w:iCs/>
          <w:color w:val="000000" w:themeColor="text1"/>
          <w:shd w:val="clear" w:color="auto" w:fill="FFFFFF"/>
        </w:rPr>
        <w:t xml:space="preserve"> и остается очень творческой сферой. Но для того, чтобы </w:t>
      </w:r>
      <w:r w:rsidR="00F250B8" w:rsidRPr="00330C04">
        <w:rPr>
          <w:rFonts w:ascii="Times New Roman" w:hAnsi="Times New Roman" w:cs="Times New Roman"/>
          <w:i/>
          <w:iCs/>
          <w:color w:val="000000" w:themeColor="text1"/>
          <w:shd w:val="clear" w:color="auto" w:fill="FFFFFF"/>
        </w:rPr>
        <w:t>учителя</w:t>
      </w:r>
      <w:r w:rsidR="00D31CAD" w:rsidRPr="00330C04">
        <w:rPr>
          <w:rFonts w:ascii="Times New Roman" w:hAnsi="Times New Roman" w:cs="Times New Roman"/>
          <w:i/>
          <w:iCs/>
          <w:color w:val="000000" w:themeColor="text1"/>
          <w:shd w:val="clear" w:color="auto" w:fill="FFFFFF"/>
        </w:rPr>
        <w:t xml:space="preserve"> могли нести детям </w:t>
      </w:r>
      <w:r w:rsidR="00F250B8" w:rsidRPr="00330C04">
        <w:rPr>
          <w:rFonts w:ascii="Times New Roman" w:hAnsi="Times New Roman" w:cs="Times New Roman"/>
          <w:i/>
          <w:iCs/>
          <w:color w:val="000000" w:themeColor="text1"/>
          <w:shd w:val="clear" w:color="auto" w:fill="FFFFFF"/>
        </w:rPr>
        <w:t>знания</w:t>
      </w:r>
      <w:r w:rsidR="00D31CAD" w:rsidRPr="00330C04">
        <w:rPr>
          <w:rFonts w:ascii="Times New Roman" w:hAnsi="Times New Roman" w:cs="Times New Roman"/>
          <w:i/>
          <w:iCs/>
          <w:color w:val="000000" w:themeColor="text1"/>
          <w:shd w:val="clear" w:color="auto" w:fill="FFFFFF"/>
        </w:rPr>
        <w:t xml:space="preserve">, развивать их способности, помогать достигать высот, необходима отлаженная система управления, насыщенная нестандартными подходами и практиками. Для этого </w:t>
      </w:r>
      <w:r w:rsidR="00F250B8" w:rsidRPr="00330C04">
        <w:rPr>
          <w:rFonts w:ascii="Times New Roman" w:hAnsi="Times New Roman" w:cs="Times New Roman"/>
          <w:i/>
          <w:iCs/>
          <w:color w:val="000000" w:themeColor="text1"/>
          <w:shd w:val="clear" w:color="auto" w:fill="FFFFFF"/>
        </w:rPr>
        <w:t>нужен</w:t>
      </w:r>
      <w:r w:rsidR="00D31CAD" w:rsidRPr="00330C04">
        <w:rPr>
          <w:rFonts w:ascii="Times New Roman" w:hAnsi="Times New Roman" w:cs="Times New Roman"/>
          <w:i/>
          <w:iCs/>
          <w:color w:val="000000" w:themeColor="text1"/>
          <w:shd w:val="clear" w:color="auto" w:fill="FFFFFF"/>
        </w:rPr>
        <w:t xml:space="preserve"> постоянный диалог и взаимодействие муниципальных органов управления образованием по всей стране. Уверен, что конкурс станет площадкой действительно обмена опытом</w:t>
      </w:r>
      <w:r w:rsidR="00041E7C">
        <w:rPr>
          <w:rFonts w:ascii="Times New Roman" w:hAnsi="Times New Roman" w:cs="Times New Roman"/>
          <w:i/>
          <w:iCs/>
          <w:color w:val="000000" w:themeColor="text1"/>
          <w:shd w:val="clear" w:color="auto" w:fill="FFFFFF"/>
        </w:rPr>
        <w:t xml:space="preserve"> и возможностью</w:t>
      </w:r>
      <w:r w:rsidR="00D31CAD" w:rsidRPr="00330C04">
        <w:rPr>
          <w:rFonts w:ascii="Times New Roman" w:hAnsi="Times New Roman" w:cs="Times New Roman"/>
          <w:i/>
          <w:iCs/>
          <w:color w:val="000000" w:themeColor="text1"/>
          <w:shd w:val="clear" w:color="auto" w:fill="FFFFFF"/>
        </w:rPr>
        <w:t xml:space="preserve"> профессионально</w:t>
      </w:r>
      <w:r w:rsidR="00041E7C">
        <w:rPr>
          <w:rFonts w:ascii="Times New Roman" w:hAnsi="Times New Roman" w:cs="Times New Roman"/>
          <w:i/>
          <w:iCs/>
          <w:color w:val="000000" w:themeColor="text1"/>
          <w:shd w:val="clear" w:color="auto" w:fill="FFFFFF"/>
        </w:rPr>
        <w:t>го развития</w:t>
      </w:r>
      <w:r w:rsidR="00D31CAD" w:rsidRPr="00330C04">
        <w:rPr>
          <w:rFonts w:ascii="Times New Roman" w:hAnsi="Times New Roman" w:cs="Times New Roman"/>
          <w:i/>
          <w:iCs/>
          <w:color w:val="000000" w:themeColor="text1"/>
          <w:shd w:val="clear" w:color="auto" w:fill="FFFFFF"/>
        </w:rPr>
        <w:t xml:space="preserve"> участников»</w:t>
      </w:r>
      <w:r w:rsidR="00D31CAD" w:rsidRPr="00330C04">
        <w:rPr>
          <w:rFonts w:ascii="Times New Roman" w:hAnsi="Times New Roman" w:cs="Times New Roman"/>
          <w:color w:val="000000" w:themeColor="text1"/>
          <w:shd w:val="clear" w:color="auto" w:fill="FFFFFF"/>
        </w:rPr>
        <w:t xml:space="preserve">. </w:t>
      </w:r>
    </w:p>
    <w:p w14:paraId="2EBD110F" w14:textId="4BBD5501" w:rsidR="002B1DD2" w:rsidRPr="00330C04" w:rsidRDefault="00E46F31" w:rsidP="00330C0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color w:val="000000" w:themeColor="text1"/>
          <w:shd w:val="clear" w:color="auto" w:fill="FFFFFF"/>
        </w:rPr>
      </w:pPr>
      <w:r w:rsidRPr="00330C04">
        <w:rPr>
          <w:rFonts w:ascii="Times New Roman" w:hAnsi="Times New Roman" w:cs="Times New Roman"/>
          <w:color w:val="000000" w:themeColor="text1"/>
          <w:shd w:val="clear" w:color="auto" w:fill="FFFFFF"/>
        </w:rPr>
        <w:t xml:space="preserve">В пятерку </w:t>
      </w:r>
      <w:r w:rsidR="00C1624C">
        <w:rPr>
          <w:rFonts w:ascii="Times New Roman" w:hAnsi="Times New Roman" w:cs="Times New Roman"/>
          <w:color w:val="000000" w:themeColor="text1"/>
          <w:shd w:val="clear" w:color="auto" w:fill="FFFFFF"/>
        </w:rPr>
        <w:t>л</w:t>
      </w:r>
      <w:r w:rsidR="002B1DD2" w:rsidRPr="00330C04">
        <w:rPr>
          <w:rFonts w:ascii="Times New Roman" w:hAnsi="Times New Roman" w:cs="Times New Roman"/>
          <w:color w:val="000000" w:themeColor="text1"/>
          <w:shd w:val="clear" w:color="auto" w:fill="FFFFFF"/>
        </w:rPr>
        <w:t>идер</w:t>
      </w:r>
      <w:r w:rsidRPr="00330C04">
        <w:rPr>
          <w:rFonts w:ascii="Times New Roman" w:hAnsi="Times New Roman" w:cs="Times New Roman"/>
          <w:color w:val="000000" w:themeColor="text1"/>
          <w:shd w:val="clear" w:color="auto" w:fill="FFFFFF"/>
        </w:rPr>
        <w:t>ов</w:t>
      </w:r>
      <w:r w:rsidR="002B1DD2" w:rsidRPr="00330C04">
        <w:rPr>
          <w:rFonts w:ascii="Times New Roman" w:hAnsi="Times New Roman" w:cs="Times New Roman"/>
          <w:color w:val="000000" w:themeColor="text1"/>
          <w:shd w:val="clear" w:color="auto" w:fill="FFFFFF"/>
        </w:rPr>
        <w:t xml:space="preserve"> по количеству регистраций </w:t>
      </w:r>
      <w:r w:rsidRPr="00330C04">
        <w:rPr>
          <w:rFonts w:ascii="Times New Roman" w:hAnsi="Times New Roman" w:cs="Times New Roman"/>
          <w:color w:val="000000" w:themeColor="text1"/>
          <w:shd w:val="clear" w:color="auto" w:fill="FFFFFF"/>
        </w:rPr>
        <w:t xml:space="preserve">вошли </w:t>
      </w:r>
      <w:r w:rsidR="002B1DD2" w:rsidRPr="00330C04">
        <w:rPr>
          <w:rFonts w:ascii="Times New Roman" w:hAnsi="Times New Roman" w:cs="Times New Roman"/>
          <w:color w:val="000000" w:themeColor="text1"/>
          <w:shd w:val="clear" w:color="auto" w:fill="FFFFFF"/>
        </w:rPr>
        <w:t>Нижегородская, Ростовская, Саратовская</w:t>
      </w:r>
      <w:r w:rsidR="00C1624C">
        <w:rPr>
          <w:rFonts w:ascii="Times New Roman" w:hAnsi="Times New Roman" w:cs="Times New Roman"/>
          <w:color w:val="000000" w:themeColor="text1"/>
          <w:shd w:val="clear" w:color="auto" w:fill="FFFFFF"/>
        </w:rPr>
        <w:t xml:space="preserve"> области</w:t>
      </w:r>
      <w:r w:rsidR="002B1DD2" w:rsidRPr="00330C04">
        <w:rPr>
          <w:rFonts w:ascii="Times New Roman" w:hAnsi="Times New Roman" w:cs="Times New Roman"/>
          <w:color w:val="000000" w:themeColor="text1"/>
          <w:shd w:val="clear" w:color="auto" w:fill="FFFFFF"/>
        </w:rPr>
        <w:t>, Кемеровская област</w:t>
      </w:r>
      <w:r w:rsidR="00C1624C">
        <w:rPr>
          <w:rFonts w:ascii="Times New Roman" w:hAnsi="Times New Roman" w:cs="Times New Roman"/>
          <w:color w:val="000000" w:themeColor="text1"/>
          <w:shd w:val="clear" w:color="auto" w:fill="FFFFFF"/>
        </w:rPr>
        <w:t xml:space="preserve">ь </w:t>
      </w:r>
      <w:r w:rsidR="00C1624C" w:rsidRPr="00330C04">
        <w:rPr>
          <w:rFonts w:ascii="Times New Roman" w:hAnsi="Times New Roman" w:cs="Times New Roman"/>
          <w:color w:val="000000" w:themeColor="text1"/>
          <w:shd w:val="clear" w:color="auto" w:fill="FFFFFF"/>
        </w:rPr>
        <w:t>–</w:t>
      </w:r>
      <w:r w:rsidR="00C1624C">
        <w:rPr>
          <w:rFonts w:ascii="Times New Roman" w:hAnsi="Times New Roman" w:cs="Times New Roman"/>
          <w:color w:val="000000" w:themeColor="text1"/>
          <w:shd w:val="clear" w:color="auto" w:fill="FFFFFF"/>
        </w:rPr>
        <w:t xml:space="preserve"> </w:t>
      </w:r>
      <w:r w:rsidR="00C1624C">
        <w:rPr>
          <w:rFonts w:ascii="Times New Roman" w:hAnsi="Times New Roman" w:cs="Times New Roman"/>
          <w:iCs/>
        </w:rPr>
        <w:t>Кузбасс</w:t>
      </w:r>
      <w:r w:rsidRPr="00330C04">
        <w:rPr>
          <w:rFonts w:ascii="Times New Roman" w:hAnsi="Times New Roman" w:cs="Times New Roman"/>
          <w:color w:val="000000" w:themeColor="text1"/>
          <w:shd w:val="clear" w:color="auto" w:fill="FFFFFF"/>
        </w:rPr>
        <w:t xml:space="preserve"> и Республика Башкортостан. </w:t>
      </w:r>
    </w:p>
    <w:p w14:paraId="1533B964" w14:textId="7BC987CA" w:rsidR="007560F4" w:rsidRPr="00330C04" w:rsidRDefault="00E46F31" w:rsidP="00330C0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330C04">
        <w:rPr>
          <w:rFonts w:ascii="Times New Roman" w:hAnsi="Times New Roman" w:cs="Times New Roman"/>
          <w:iCs/>
        </w:rPr>
        <w:t>Высокую вовлеченность показали муниципальные образования</w:t>
      </w:r>
      <w:r w:rsidR="00E00CF0" w:rsidRPr="00330C04">
        <w:rPr>
          <w:rFonts w:ascii="Times New Roman" w:hAnsi="Times New Roman" w:cs="Times New Roman"/>
          <w:iCs/>
        </w:rPr>
        <w:t xml:space="preserve"> Чеченской Республики, Пермского края</w:t>
      </w:r>
      <w:r w:rsidR="00330C04" w:rsidRPr="00330C04">
        <w:rPr>
          <w:rFonts w:ascii="Times New Roman" w:hAnsi="Times New Roman" w:cs="Times New Roman"/>
          <w:iCs/>
        </w:rPr>
        <w:t xml:space="preserve">, </w:t>
      </w:r>
      <w:r w:rsidR="00E00CF0" w:rsidRPr="00330C04">
        <w:rPr>
          <w:rFonts w:ascii="Times New Roman" w:hAnsi="Times New Roman" w:cs="Times New Roman"/>
          <w:iCs/>
        </w:rPr>
        <w:t>Кемеровской области</w:t>
      </w:r>
      <w:r w:rsidR="00C1624C">
        <w:rPr>
          <w:rFonts w:ascii="Times New Roman" w:hAnsi="Times New Roman" w:cs="Times New Roman"/>
          <w:iCs/>
        </w:rPr>
        <w:t xml:space="preserve"> </w:t>
      </w:r>
      <w:r w:rsidR="00C1624C" w:rsidRPr="00330C04">
        <w:rPr>
          <w:rFonts w:ascii="Times New Roman" w:hAnsi="Times New Roman" w:cs="Times New Roman"/>
          <w:color w:val="000000" w:themeColor="text1"/>
          <w:shd w:val="clear" w:color="auto" w:fill="FFFFFF"/>
        </w:rPr>
        <w:t>–</w:t>
      </w:r>
      <w:r w:rsidR="00C1624C">
        <w:rPr>
          <w:rFonts w:ascii="Times New Roman" w:hAnsi="Times New Roman" w:cs="Times New Roman"/>
          <w:color w:val="000000" w:themeColor="text1"/>
          <w:shd w:val="clear" w:color="auto" w:fill="FFFFFF"/>
        </w:rPr>
        <w:t xml:space="preserve"> </w:t>
      </w:r>
      <w:r w:rsidR="00C1624C">
        <w:rPr>
          <w:rFonts w:ascii="Times New Roman" w:hAnsi="Times New Roman" w:cs="Times New Roman"/>
          <w:iCs/>
        </w:rPr>
        <w:t>Кузбасс</w:t>
      </w:r>
      <w:r w:rsidRPr="00330C04">
        <w:rPr>
          <w:rFonts w:ascii="Times New Roman" w:hAnsi="Times New Roman" w:cs="Times New Roman"/>
          <w:iCs/>
        </w:rPr>
        <w:t>,</w:t>
      </w:r>
      <w:r w:rsidR="008E6FB8" w:rsidRPr="00330C04">
        <w:rPr>
          <w:rFonts w:ascii="Times New Roman" w:hAnsi="Times New Roman" w:cs="Times New Roman"/>
          <w:iCs/>
        </w:rPr>
        <w:t xml:space="preserve"> </w:t>
      </w:r>
      <w:r w:rsidR="00AC373F" w:rsidRPr="00330C04">
        <w:rPr>
          <w:rFonts w:ascii="Times New Roman" w:hAnsi="Times New Roman" w:cs="Times New Roman"/>
          <w:iCs/>
        </w:rPr>
        <w:t>Липецк</w:t>
      </w:r>
      <w:r w:rsidR="00567176" w:rsidRPr="00330C04">
        <w:rPr>
          <w:rFonts w:ascii="Times New Roman" w:hAnsi="Times New Roman" w:cs="Times New Roman"/>
          <w:iCs/>
        </w:rPr>
        <w:t>ой</w:t>
      </w:r>
      <w:r w:rsidRPr="00330C04">
        <w:rPr>
          <w:rFonts w:ascii="Times New Roman" w:hAnsi="Times New Roman" w:cs="Times New Roman"/>
          <w:iCs/>
        </w:rPr>
        <w:t xml:space="preserve"> и </w:t>
      </w:r>
      <w:r w:rsidR="00AC373F" w:rsidRPr="00330C04">
        <w:rPr>
          <w:rFonts w:ascii="Times New Roman" w:hAnsi="Times New Roman" w:cs="Times New Roman"/>
          <w:iCs/>
        </w:rPr>
        <w:t>Белгородск</w:t>
      </w:r>
      <w:r w:rsidR="00567176" w:rsidRPr="00330C04">
        <w:rPr>
          <w:rFonts w:ascii="Times New Roman" w:hAnsi="Times New Roman" w:cs="Times New Roman"/>
          <w:iCs/>
        </w:rPr>
        <w:t>ой</w:t>
      </w:r>
      <w:r w:rsidRPr="00330C04">
        <w:rPr>
          <w:rFonts w:ascii="Times New Roman" w:hAnsi="Times New Roman" w:cs="Times New Roman"/>
          <w:iCs/>
        </w:rPr>
        <w:t xml:space="preserve"> областей.</w:t>
      </w:r>
    </w:p>
    <w:p w14:paraId="4E951437" w14:textId="3EEA1108" w:rsidR="000036EF" w:rsidRPr="00330C04" w:rsidRDefault="00561DC7" w:rsidP="00330C0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330C04">
        <w:rPr>
          <w:rFonts w:ascii="Times New Roman" w:hAnsi="Times New Roman" w:cs="Times New Roman"/>
          <w:iCs/>
        </w:rPr>
        <w:t>15</w:t>
      </w:r>
      <w:r w:rsidR="00D95261" w:rsidRPr="00330C04">
        <w:rPr>
          <w:rFonts w:ascii="Times New Roman" w:hAnsi="Times New Roman" w:cs="Times New Roman"/>
          <w:iCs/>
        </w:rPr>
        <w:t xml:space="preserve"> март</w:t>
      </w:r>
      <w:r w:rsidRPr="00330C04">
        <w:rPr>
          <w:rFonts w:ascii="Times New Roman" w:hAnsi="Times New Roman" w:cs="Times New Roman"/>
          <w:iCs/>
        </w:rPr>
        <w:t>а</w:t>
      </w:r>
      <w:r w:rsidR="00D95261" w:rsidRPr="00330C04">
        <w:rPr>
          <w:rFonts w:ascii="Times New Roman" w:hAnsi="Times New Roman" w:cs="Times New Roman"/>
          <w:iCs/>
        </w:rPr>
        <w:t xml:space="preserve"> </w:t>
      </w:r>
      <w:r w:rsidRPr="00330C04">
        <w:rPr>
          <w:rFonts w:ascii="Times New Roman" w:hAnsi="Times New Roman" w:cs="Times New Roman"/>
          <w:iCs/>
        </w:rPr>
        <w:t>стартует о</w:t>
      </w:r>
      <w:r w:rsidR="00D95261" w:rsidRPr="00330C04">
        <w:rPr>
          <w:rFonts w:ascii="Times New Roman" w:hAnsi="Times New Roman" w:cs="Times New Roman"/>
          <w:iCs/>
        </w:rPr>
        <w:t>нлайн-тестирование, состоящее из трех частей: «Функциональная грамотность», «Общие знания», «Психолого-педагогические и экономико-правовые аспекты организации работы муниципальной системы образования»</w:t>
      </w:r>
      <w:r w:rsidR="000036EF" w:rsidRPr="00330C04">
        <w:rPr>
          <w:rFonts w:ascii="Times New Roman" w:hAnsi="Times New Roman" w:cs="Times New Roman"/>
          <w:iCs/>
        </w:rPr>
        <w:t xml:space="preserve">. Участники конкурса смогут проверить </w:t>
      </w:r>
      <w:r w:rsidR="0048585C" w:rsidRPr="00330C04">
        <w:rPr>
          <w:rFonts w:ascii="Times New Roman" w:hAnsi="Times New Roman" w:cs="Times New Roman"/>
          <w:iCs/>
        </w:rPr>
        <w:t xml:space="preserve">свой </w:t>
      </w:r>
      <w:r w:rsidR="000036EF" w:rsidRPr="00330C04">
        <w:rPr>
          <w:rFonts w:ascii="Times New Roman" w:hAnsi="Times New Roman" w:cs="Times New Roman"/>
          <w:iCs/>
        </w:rPr>
        <w:t xml:space="preserve">уровень </w:t>
      </w:r>
      <w:r w:rsidR="0048585C" w:rsidRPr="00330C04">
        <w:rPr>
          <w:rFonts w:ascii="Times New Roman" w:hAnsi="Times New Roman" w:cs="Times New Roman"/>
          <w:iCs/>
        </w:rPr>
        <w:t>знаний</w:t>
      </w:r>
      <w:r w:rsidR="000036EF" w:rsidRPr="00330C04">
        <w:rPr>
          <w:rFonts w:ascii="Times New Roman" w:hAnsi="Times New Roman" w:cs="Times New Roman"/>
          <w:iCs/>
        </w:rPr>
        <w:t xml:space="preserve"> по истории и культуре России, русскому языку и культуре речи, географии и праву, а также насколько они </w:t>
      </w:r>
      <w:r w:rsidR="0048585C" w:rsidRPr="00330C04">
        <w:rPr>
          <w:rFonts w:ascii="Times New Roman" w:hAnsi="Times New Roman" w:cs="Times New Roman"/>
          <w:iCs/>
        </w:rPr>
        <w:t>в курсе</w:t>
      </w:r>
      <w:r w:rsidR="000036EF" w:rsidRPr="00330C04">
        <w:rPr>
          <w:rFonts w:ascii="Times New Roman" w:hAnsi="Times New Roman" w:cs="Times New Roman"/>
          <w:iCs/>
        </w:rPr>
        <w:t xml:space="preserve"> </w:t>
      </w:r>
      <w:r w:rsidR="0048585C" w:rsidRPr="00330C04">
        <w:rPr>
          <w:rFonts w:ascii="Times New Roman" w:hAnsi="Times New Roman" w:cs="Times New Roman"/>
          <w:iCs/>
        </w:rPr>
        <w:t xml:space="preserve">изменений, происходящих в </w:t>
      </w:r>
      <w:r w:rsidR="000036EF" w:rsidRPr="00330C04">
        <w:rPr>
          <w:rFonts w:ascii="Times New Roman" w:hAnsi="Times New Roman" w:cs="Times New Roman"/>
          <w:iCs/>
        </w:rPr>
        <w:t>нормативны</w:t>
      </w:r>
      <w:r w:rsidR="0048585C" w:rsidRPr="00330C04">
        <w:rPr>
          <w:rFonts w:ascii="Times New Roman" w:hAnsi="Times New Roman" w:cs="Times New Roman"/>
          <w:iCs/>
        </w:rPr>
        <w:t xml:space="preserve">х </w:t>
      </w:r>
      <w:r w:rsidR="000036EF" w:rsidRPr="00330C04">
        <w:rPr>
          <w:rFonts w:ascii="Times New Roman" w:hAnsi="Times New Roman" w:cs="Times New Roman"/>
          <w:iCs/>
        </w:rPr>
        <w:t>правовы</w:t>
      </w:r>
      <w:r w:rsidR="0048585C" w:rsidRPr="00330C04">
        <w:rPr>
          <w:rFonts w:ascii="Times New Roman" w:hAnsi="Times New Roman" w:cs="Times New Roman"/>
          <w:iCs/>
        </w:rPr>
        <w:t>х</w:t>
      </w:r>
      <w:r w:rsidR="000036EF" w:rsidRPr="00330C04">
        <w:rPr>
          <w:rFonts w:ascii="Times New Roman" w:hAnsi="Times New Roman" w:cs="Times New Roman"/>
          <w:iCs/>
        </w:rPr>
        <w:t xml:space="preserve"> документ</w:t>
      </w:r>
      <w:r w:rsidR="0048585C" w:rsidRPr="00330C04">
        <w:rPr>
          <w:rFonts w:ascii="Times New Roman" w:hAnsi="Times New Roman" w:cs="Times New Roman"/>
          <w:iCs/>
        </w:rPr>
        <w:t xml:space="preserve">ах </w:t>
      </w:r>
      <w:r w:rsidR="000036EF" w:rsidRPr="00330C04">
        <w:rPr>
          <w:rFonts w:ascii="Times New Roman" w:hAnsi="Times New Roman" w:cs="Times New Roman"/>
          <w:iCs/>
        </w:rPr>
        <w:t>сферы образования</w:t>
      </w:r>
      <w:r w:rsidR="005615C5" w:rsidRPr="00330C04">
        <w:rPr>
          <w:rFonts w:ascii="Times New Roman" w:hAnsi="Times New Roman" w:cs="Times New Roman"/>
          <w:iCs/>
        </w:rPr>
        <w:t>.</w:t>
      </w:r>
    </w:p>
    <w:p w14:paraId="3B7DFFB6" w14:textId="78F8A4FB" w:rsidR="007A6B15" w:rsidRPr="00330C04" w:rsidRDefault="00131057" w:rsidP="00330C0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131057">
        <w:rPr>
          <w:rFonts w:ascii="Times New Roman" w:hAnsi="Times New Roman" w:cs="Times New Roman"/>
          <w:iCs/>
        </w:rPr>
        <w:t>По итогам тестирования</w:t>
      </w:r>
      <w:r w:rsidR="007C219D" w:rsidRPr="00131057">
        <w:rPr>
          <w:rFonts w:ascii="Times New Roman" w:hAnsi="Times New Roman" w:cs="Times New Roman"/>
          <w:iCs/>
        </w:rPr>
        <w:t xml:space="preserve"> полуфиналист</w:t>
      </w:r>
      <w:r w:rsidRPr="00131057">
        <w:rPr>
          <w:rFonts w:ascii="Times New Roman" w:hAnsi="Times New Roman" w:cs="Times New Roman"/>
          <w:iCs/>
        </w:rPr>
        <w:t>ы</w:t>
      </w:r>
      <w:r w:rsidR="007C219D" w:rsidRPr="00131057">
        <w:rPr>
          <w:rFonts w:ascii="Times New Roman" w:hAnsi="Times New Roman" w:cs="Times New Roman"/>
          <w:iCs/>
        </w:rPr>
        <w:t xml:space="preserve"> конкурса пройдут в дистанционном формате</w:t>
      </w:r>
      <w:r w:rsidRPr="00131057">
        <w:rPr>
          <w:rFonts w:ascii="Times New Roman" w:hAnsi="Times New Roman" w:cs="Times New Roman"/>
          <w:iCs/>
        </w:rPr>
        <w:t xml:space="preserve"> обучение по программе</w:t>
      </w:r>
      <w:r w:rsidR="007C219D" w:rsidRPr="00131057">
        <w:rPr>
          <w:rFonts w:ascii="Times New Roman" w:hAnsi="Times New Roman" w:cs="Times New Roman"/>
          <w:iCs/>
        </w:rPr>
        <w:t xml:space="preserve"> повышени</w:t>
      </w:r>
      <w:r w:rsidRPr="00131057">
        <w:rPr>
          <w:rFonts w:ascii="Times New Roman" w:hAnsi="Times New Roman" w:cs="Times New Roman"/>
          <w:iCs/>
        </w:rPr>
        <w:t>я</w:t>
      </w:r>
      <w:r w:rsidR="007C219D" w:rsidRPr="00131057">
        <w:rPr>
          <w:rFonts w:ascii="Times New Roman" w:hAnsi="Times New Roman" w:cs="Times New Roman"/>
          <w:iCs/>
        </w:rPr>
        <w:t xml:space="preserve"> квалификации</w:t>
      </w:r>
      <w:r w:rsidR="007A6B15" w:rsidRPr="00131057">
        <w:rPr>
          <w:rFonts w:ascii="Times New Roman" w:hAnsi="Times New Roman" w:cs="Times New Roman"/>
          <w:iCs/>
        </w:rPr>
        <w:t xml:space="preserve">, результатом станет </w:t>
      </w:r>
      <w:r w:rsidR="007C219D" w:rsidRPr="00131057">
        <w:rPr>
          <w:rFonts w:ascii="Times New Roman" w:hAnsi="Times New Roman" w:cs="Times New Roman"/>
          <w:iCs/>
        </w:rPr>
        <w:t>разработ</w:t>
      </w:r>
      <w:r w:rsidR="007A6B15" w:rsidRPr="00131057">
        <w:rPr>
          <w:rFonts w:ascii="Times New Roman" w:hAnsi="Times New Roman" w:cs="Times New Roman"/>
          <w:iCs/>
        </w:rPr>
        <w:t>ка</w:t>
      </w:r>
      <w:r w:rsidR="00D95261" w:rsidRPr="00131057">
        <w:rPr>
          <w:rFonts w:ascii="Times New Roman" w:hAnsi="Times New Roman" w:cs="Times New Roman"/>
          <w:iCs/>
        </w:rPr>
        <w:t xml:space="preserve"> программы развития системы образования</w:t>
      </w:r>
      <w:r w:rsidR="007A6B15" w:rsidRPr="00131057">
        <w:rPr>
          <w:rFonts w:ascii="Times New Roman" w:hAnsi="Times New Roman" w:cs="Times New Roman"/>
          <w:iCs/>
        </w:rPr>
        <w:t xml:space="preserve"> своего муниципалитета.</w:t>
      </w:r>
      <w:r w:rsidR="00702216" w:rsidRPr="00131057">
        <w:rPr>
          <w:rFonts w:ascii="Times New Roman" w:hAnsi="Times New Roman" w:cs="Times New Roman"/>
          <w:iCs/>
        </w:rPr>
        <w:t xml:space="preserve"> </w:t>
      </w:r>
    </w:p>
    <w:p w14:paraId="38F0CE13" w14:textId="4B71D8C1" w:rsidR="000455EF" w:rsidRPr="00330C04" w:rsidRDefault="00D95261" w:rsidP="00330C0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330C04">
        <w:rPr>
          <w:rFonts w:ascii="Times New Roman" w:hAnsi="Times New Roman" w:cs="Times New Roman"/>
          <w:iCs/>
        </w:rPr>
        <w:t xml:space="preserve">Победители </w:t>
      </w:r>
      <w:r w:rsidR="00E01D88" w:rsidRPr="00330C04">
        <w:rPr>
          <w:rFonts w:ascii="Times New Roman" w:hAnsi="Times New Roman" w:cs="Times New Roman"/>
          <w:iCs/>
        </w:rPr>
        <w:t xml:space="preserve">конкурса </w:t>
      </w:r>
      <w:r w:rsidRPr="00330C04">
        <w:rPr>
          <w:rFonts w:ascii="Times New Roman" w:hAnsi="Times New Roman" w:cs="Times New Roman"/>
          <w:iCs/>
        </w:rPr>
        <w:t xml:space="preserve">получат возможность войти в кадровый резерв руководителей, пройти </w:t>
      </w:r>
      <w:r w:rsidR="006E2472" w:rsidRPr="00330C04">
        <w:rPr>
          <w:rFonts w:ascii="Times New Roman" w:hAnsi="Times New Roman" w:cs="Times New Roman"/>
          <w:iCs/>
        </w:rPr>
        <w:t xml:space="preserve">обучение по </w:t>
      </w:r>
      <w:r w:rsidRPr="00330C04">
        <w:rPr>
          <w:rFonts w:ascii="Times New Roman" w:hAnsi="Times New Roman" w:cs="Times New Roman"/>
          <w:iCs/>
        </w:rPr>
        <w:t>программ</w:t>
      </w:r>
      <w:r w:rsidR="006E2472" w:rsidRPr="00330C04">
        <w:rPr>
          <w:rFonts w:ascii="Times New Roman" w:hAnsi="Times New Roman" w:cs="Times New Roman"/>
          <w:iCs/>
        </w:rPr>
        <w:t>е</w:t>
      </w:r>
      <w:r w:rsidRPr="00330C04">
        <w:rPr>
          <w:rFonts w:ascii="Times New Roman" w:hAnsi="Times New Roman" w:cs="Times New Roman"/>
          <w:iCs/>
        </w:rPr>
        <w:t xml:space="preserve"> </w:t>
      </w:r>
      <w:r w:rsidR="007A6B15" w:rsidRPr="00330C04">
        <w:rPr>
          <w:rFonts w:ascii="Times New Roman" w:hAnsi="Times New Roman" w:cs="Times New Roman"/>
          <w:iCs/>
        </w:rPr>
        <w:t xml:space="preserve">переподготовки по специальности «менеджер» на базе Института управления образованием РАО, </w:t>
      </w:r>
      <w:r w:rsidR="006E2472" w:rsidRPr="00330C04">
        <w:rPr>
          <w:rFonts w:ascii="Times New Roman" w:hAnsi="Times New Roman" w:cs="Times New Roman"/>
          <w:iCs/>
        </w:rPr>
        <w:t xml:space="preserve">стажировку в лучших образовательных организациях страны, </w:t>
      </w:r>
      <w:r w:rsidR="00E01D88" w:rsidRPr="00330C04">
        <w:rPr>
          <w:rFonts w:ascii="Times New Roman" w:hAnsi="Times New Roman" w:cs="Times New Roman"/>
          <w:iCs/>
        </w:rPr>
        <w:t xml:space="preserve">а также </w:t>
      </w:r>
      <w:r w:rsidRPr="00330C04">
        <w:rPr>
          <w:rFonts w:ascii="Times New Roman" w:hAnsi="Times New Roman" w:cs="Times New Roman"/>
          <w:iCs/>
        </w:rPr>
        <w:t>призы от партнеров конкурса.</w:t>
      </w:r>
      <w:r w:rsidR="000455EF" w:rsidRPr="00330C04">
        <w:rPr>
          <w:rFonts w:ascii="Times New Roman" w:hAnsi="Times New Roman" w:cs="Times New Roman"/>
          <w:iCs/>
        </w:rPr>
        <w:t xml:space="preserve"> </w:t>
      </w:r>
    </w:p>
    <w:p w14:paraId="62F22A3C" w14:textId="483F2164" w:rsidR="00D95261" w:rsidRPr="00330C04" w:rsidRDefault="00D95261" w:rsidP="00330C04">
      <w:pPr>
        <w:widowControl w:val="0"/>
        <w:tabs>
          <w:tab w:val="left" w:pos="284"/>
        </w:tabs>
        <w:autoSpaceDE w:val="0"/>
        <w:autoSpaceDN w:val="0"/>
        <w:adjustRightInd w:val="0"/>
        <w:snapToGrid w:val="0"/>
        <w:spacing w:before="120" w:after="120" w:line="288" w:lineRule="auto"/>
        <w:jc w:val="both"/>
        <w:rPr>
          <w:rFonts w:ascii="Times New Roman" w:hAnsi="Times New Roman" w:cs="Times New Roman"/>
          <w:iCs/>
        </w:rPr>
      </w:pPr>
      <w:r w:rsidRPr="00330C04">
        <w:rPr>
          <w:rFonts w:ascii="Times New Roman" w:hAnsi="Times New Roman" w:cs="Times New Roman"/>
          <w:iCs/>
        </w:rPr>
        <w:t>Профессиональный Всероссийский конкурс «Флагманы образования. Муниципалитет» президентской платформы «Россия – страна возможностей» реализуется в рамках федерального проекта «Социальные лифты для каждого» национального проекта «Образование».</w:t>
      </w:r>
    </w:p>
    <w:p w14:paraId="4F10373C" w14:textId="27872CF4" w:rsidR="00DA7A9C" w:rsidRPr="00997994" w:rsidRDefault="00DA7A9C" w:rsidP="00DA7A9C">
      <w:pPr>
        <w:snapToGrid w:val="0"/>
        <w:spacing w:before="120" w:after="120" w:line="288" w:lineRule="auto"/>
        <w:jc w:val="both"/>
        <w:rPr>
          <w:rFonts w:ascii="Times New Roman" w:eastAsia="Times New Roman" w:hAnsi="Times New Roman" w:cs="Times New Roman"/>
          <w:b/>
          <w:u w:val="single"/>
        </w:rPr>
      </w:pPr>
      <w:r w:rsidRPr="00997994">
        <w:rPr>
          <w:rFonts w:ascii="Times New Roman" w:eastAsia="Times New Roman" w:hAnsi="Times New Roman" w:cs="Times New Roman"/>
          <w:b/>
          <w:u w:val="single"/>
        </w:rPr>
        <w:t>Информационная справка:</w:t>
      </w:r>
    </w:p>
    <w:p w14:paraId="3C23CC1E" w14:textId="77777777" w:rsidR="00DA7A9C" w:rsidRPr="00997994" w:rsidRDefault="00DA7A9C" w:rsidP="00DA7A9C">
      <w:pPr>
        <w:snapToGrid w:val="0"/>
        <w:spacing w:before="120" w:after="120" w:line="288" w:lineRule="auto"/>
        <w:jc w:val="both"/>
        <w:rPr>
          <w:rFonts w:ascii="Times New Roman" w:eastAsia="Times New Roman" w:hAnsi="Times New Roman" w:cs="Times New Roman"/>
          <w:bCs/>
        </w:rPr>
      </w:pPr>
      <w:bookmarkStart w:id="0" w:name="_30j0zll" w:colFirst="0" w:colLast="0"/>
      <w:bookmarkEnd w:id="0"/>
      <w:r w:rsidRPr="00997994">
        <w:rPr>
          <w:rFonts w:ascii="Times New Roman" w:eastAsia="Times New Roman" w:hAnsi="Times New Roman" w:cs="Times New Roman"/>
          <w:b/>
        </w:rPr>
        <w:t xml:space="preserve">Автономная некоммерческая организация (АНО) «Россия – страна возможностей» </w:t>
      </w:r>
      <w:r w:rsidRPr="00997994">
        <w:rPr>
          <w:rFonts w:ascii="Times New Roman" w:eastAsia="Times New Roman" w:hAnsi="Times New Roman" w:cs="Times New Roman"/>
          <w:bCs/>
        </w:rPr>
        <w:t>была создана по инициативе Президента РФ Владимира Путина. Ключевые цели организации: создание условий для повышения социальной мобильности, обеспечения личностной и профессиональной самореализации граждан, а также создание эффективных социальных лифтов в России. Наблюдательный совет АНО «Россия – страна возможностей» возглавляет Президент РФ Владимир Путин.</w:t>
      </w:r>
    </w:p>
    <w:p w14:paraId="445A7423" w14:textId="77777777" w:rsidR="00DA7A9C" w:rsidRPr="00997994" w:rsidRDefault="00DA7A9C" w:rsidP="00DA7A9C">
      <w:pPr>
        <w:snapToGrid w:val="0"/>
        <w:spacing w:before="120" w:after="120" w:line="288" w:lineRule="auto"/>
        <w:jc w:val="both"/>
        <w:rPr>
          <w:rFonts w:ascii="Times New Roman" w:eastAsia="Times New Roman" w:hAnsi="Times New Roman" w:cs="Times New Roman"/>
          <w:bCs/>
        </w:rPr>
      </w:pPr>
      <w:r w:rsidRPr="00997994">
        <w:rPr>
          <w:rFonts w:ascii="Times New Roman" w:eastAsia="Times New Roman" w:hAnsi="Times New Roman" w:cs="Times New Roman"/>
          <w:bCs/>
        </w:rPr>
        <w:lastRenderedPageBreak/>
        <w:t>АНО «Россия – страна возможностей» развивает одноименную платформу, объединяющую 26 проектов: конкурс управленцев «Лидеры России», конкурс «Лидеры России. Политика», всероссийская олимпиада студентов «Я – профессионал», конкурс «Твой ход», международный конкурс «Мой первый бизнес», всероссийский конкурс «Большая перемена», всероссийский проект «Время карьеры», проект «</w:t>
      </w:r>
      <w:proofErr w:type="spellStart"/>
      <w:r w:rsidRPr="00997994">
        <w:rPr>
          <w:rFonts w:ascii="Times New Roman" w:eastAsia="Times New Roman" w:hAnsi="Times New Roman" w:cs="Times New Roman"/>
          <w:bCs/>
        </w:rPr>
        <w:t>ТопБЛОГ</w:t>
      </w:r>
      <w:proofErr w:type="spellEnd"/>
      <w:r w:rsidRPr="00997994">
        <w:rPr>
          <w:rFonts w:ascii="Times New Roman" w:eastAsia="Times New Roman" w:hAnsi="Times New Roman" w:cs="Times New Roman"/>
          <w:bCs/>
        </w:rPr>
        <w:t>», проект «</w:t>
      </w:r>
      <w:proofErr w:type="spellStart"/>
      <w:r w:rsidRPr="00997994">
        <w:rPr>
          <w:rFonts w:ascii="Times New Roman" w:eastAsia="Times New Roman" w:hAnsi="Times New Roman" w:cs="Times New Roman"/>
          <w:bCs/>
        </w:rPr>
        <w:t>Профстажировки</w:t>
      </w:r>
      <w:proofErr w:type="spellEnd"/>
      <w:r w:rsidRPr="00997994">
        <w:rPr>
          <w:rFonts w:ascii="Times New Roman" w:eastAsia="Times New Roman" w:hAnsi="Times New Roman" w:cs="Times New Roman"/>
          <w:bCs/>
        </w:rPr>
        <w:t xml:space="preserve"> 2.0», проект «Культурный код», фестиваль «Российская студенческая весна», всероссийский конкурс «Мастера гостеприимства», «Грантовый конкурс молодежных инициатив», конкурс «Цифровой прорыв», всероссийский профессиональный конкурс «Флагманы образования», всероссийский конкурс «Лучший социальный проект года», соревнования по профессиональному мастерству среди людей с инвалидностью «</w:t>
      </w:r>
      <w:proofErr w:type="spellStart"/>
      <w:r w:rsidRPr="00997994">
        <w:rPr>
          <w:rFonts w:ascii="Times New Roman" w:eastAsia="Times New Roman" w:hAnsi="Times New Roman" w:cs="Times New Roman"/>
          <w:bCs/>
        </w:rPr>
        <w:t>Абилимпикс</w:t>
      </w:r>
      <w:proofErr w:type="spellEnd"/>
      <w:r w:rsidRPr="00997994">
        <w:rPr>
          <w:rFonts w:ascii="Times New Roman" w:eastAsia="Times New Roman" w:hAnsi="Times New Roman" w:cs="Times New Roman"/>
          <w:bCs/>
        </w:rPr>
        <w:t xml:space="preserve">», всероссийский молодежный кубок по менеджменту «Управляй!», Российская национальная премия «Студент года», движение </w:t>
      </w:r>
      <w:proofErr w:type="spellStart"/>
      <w:r w:rsidRPr="00997994">
        <w:rPr>
          <w:rFonts w:ascii="Times New Roman" w:eastAsia="Times New Roman" w:hAnsi="Times New Roman" w:cs="Times New Roman"/>
          <w:bCs/>
        </w:rPr>
        <w:t>Ворлдскиллс</w:t>
      </w:r>
      <w:proofErr w:type="spellEnd"/>
      <w:r w:rsidRPr="00997994">
        <w:rPr>
          <w:rFonts w:ascii="Times New Roman" w:eastAsia="Times New Roman" w:hAnsi="Times New Roman" w:cs="Times New Roman"/>
          <w:bCs/>
        </w:rPr>
        <w:t xml:space="preserve"> Россия, благотворительный проект «Мечтай со мной», конкурс «Моя страна – моя Россия», международный инженерный чемпионат «CASE-IN», «Национальная технологическая олимпиада Junior», проект «</w:t>
      </w:r>
      <w:proofErr w:type="spellStart"/>
      <w:r w:rsidRPr="00997994">
        <w:rPr>
          <w:rFonts w:ascii="Times New Roman" w:eastAsia="Times New Roman" w:hAnsi="Times New Roman" w:cs="Times New Roman"/>
          <w:bCs/>
        </w:rPr>
        <w:t>Хакатоны</w:t>
      </w:r>
      <w:proofErr w:type="spellEnd"/>
      <w:r w:rsidRPr="00997994">
        <w:rPr>
          <w:rFonts w:ascii="Times New Roman" w:eastAsia="Times New Roman" w:hAnsi="Times New Roman" w:cs="Times New Roman"/>
          <w:bCs/>
        </w:rPr>
        <w:t xml:space="preserve"> и лекции по искусственному интеллекту» и платформа «Другое дело».</w:t>
      </w:r>
    </w:p>
    <w:p w14:paraId="5D26495D" w14:textId="77777777" w:rsidR="00DA7A9C" w:rsidRPr="00997994" w:rsidRDefault="00DA7A9C" w:rsidP="00DA7A9C">
      <w:pPr>
        <w:snapToGrid w:val="0"/>
        <w:spacing w:before="120" w:after="120" w:line="288" w:lineRule="auto"/>
        <w:jc w:val="both"/>
        <w:rPr>
          <w:rFonts w:ascii="Times New Roman" w:eastAsia="Times New Roman" w:hAnsi="Times New Roman" w:cs="Times New Roman"/>
          <w:bCs/>
        </w:rPr>
      </w:pPr>
      <w:r w:rsidRPr="00997994">
        <w:rPr>
          <w:rFonts w:ascii="Times New Roman" w:eastAsia="Times New Roman" w:hAnsi="Times New Roman" w:cs="Times New Roman"/>
          <w:bCs/>
        </w:rPr>
        <w:t>В рамках деятельности АНО «Россия – страна возможностей» в феврале 2019 года создан образовательный центр – Мастерская управления «Сенеж». Он призван формировать генерацию активных граждан, в том числе компетентных государственных служащих, прошедших современную профессиональную подготовку и объединенных ценностью ответственного служения стране и обществу. Обучение в нем проходят участники проектов и конкурсов платформы, активная молодежь, а также управленцы и государственные служащие. Мастерская выступает площадкой для проведения различных образовательных и молодежных форумов, в том числе форума «Территория смыслов».</w:t>
      </w:r>
    </w:p>
    <w:p w14:paraId="20D96F25" w14:textId="77777777" w:rsidR="00E07B7A" w:rsidRDefault="00DA7A9C" w:rsidP="00E07B7A">
      <w:pPr>
        <w:snapToGrid w:val="0"/>
        <w:spacing w:before="120" w:after="120" w:line="288" w:lineRule="auto"/>
        <w:jc w:val="both"/>
        <w:rPr>
          <w:rFonts w:ascii="Times New Roman" w:eastAsia="Times New Roman" w:hAnsi="Times New Roman" w:cs="Times New Roman"/>
          <w:bCs/>
        </w:rPr>
      </w:pPr>
      <w:r w:rsidRPr="00997994">
        <w:rPr>
          <w:rFonts w:ascii="Times New Roman" w:eastAsia="Times New Roman" w:hAnsi="Times New Roman" w:cs="Times New Roman"/>
          <w:bCs/>
        </w:rPr>
        <w:t>В рамках АНО «Россия – страна возможностей» в августе 2020 года создан центр оценки компетенций – Департамент методологии и оценки. Задачами центра является разработка и внедрение собственных инструментов оценки управленческих и деловых компетенций во все конкурсы и проекты платформы «Россия – страна возможностей» и партнеров, создание и поддержка центров компетенций в университетах, проведение оценки, организация обучения и подготовки кадров для деятельности центров компетенций.</w:t>
      </w:r>
    </w:p>
    <w:tbl>
      <w:tblPr>
        <w:tblpPr w:leftFromText="180" w:rightFromText="180" w:vertAnchor="text" w:horzAnchor="margin" w:tblpY="826"/>
        <w:tblOverlap w:val="never"/>
        <w:tblW w:w="8931" w:type="dxa"/>
        <w:tblLayout w:type="fixed"/>
        <w:tblLook w:val="0400" w:firstRow="0" w:lastRow="0" w:firstColumn="0" w:lastColumn="0" w:noHBand="0" w:noVBand="1"/>
      </w:tblPr>
      <w:tblGrid>
        <w:gridCol w:w="3828"/>
        <w:gridCol w:w="5103"/>
      </w:tblGrid>
      <w:tr w:rsidR="00A8392F" w:rsidRPr="002A1364" w14:paraId="5DD7F949" w14:textId="77777777" w:rsidTr="00A8392F">
        <w:trPr>
          <w:trHeight w:val="2100"/>
        </w:trPr>
        <w:tc>
          <w:tcPr>
            <w:tcW w:w="3828" w:type="dxa"/>
          </w:tcPr>
          <w:p w14:paraId="1A725691" w14:textId="77777777" w:rsidR="00A8392F" w:rsidRPr="002A1364" w:rsidRDefault="00A8392F" w:rsidP="00A8392F">
            <w:pPr>
              <w:spacing w:before="120" w:after="120"/>
              <w:ind w:right="-7"/>
              <w:rPr>
                <w:rFonts w:ascii="Times New Roman" w:eastAsia="Times New Roman" w:hAnsi="Times New Roman" w:cs="Times New Roman"/>
                <w:b/>
                <w:color w:val="000000"/>
              </w:rPr>
            </w:pPr>
            <w:r w:rsidRPr="002A1364">
              <w:rPr>
                <w:rFonts w:ascii="Times New Roman" w:eastAsia="Times New Roman" w:hAnsi="Times New Roman" w:cs="Times New Roman"/>
                <w:b/>
                <w:color w:val="000000"/>
              </w:rPr>
              <w:t>Пресс–секретарь проект</w:t>
            </w:r>
            <w:r>
              <w:rPr>
                <w:rFonts w:ascii="Times New Roman" w:eastAsia="Times New Roman" w:hAnsi="Times New Roman" w:cs="Times New Roman"/>
                <w:b/>
                <w:color w:val="000000"/>
              </w:rPr>
              <w:t xml:space="preserve">а </w:t>
            </w:r>
            <w:r w:rsidRPr="002A1364">
              <w:rPr>
                <w:rFonts w:ascii="Times New Roman" w:eastAsia="Times New Roman" w:hAnsi="Times New Roman" w:cs="Times New Roman"/>
                <w:b/>
                <w:color w:val="000000"/>
              </w:rPr>
              <w:t xml:space="preserve">«Флагманы образования» </w:t>
            </w:r>
          </w:p>
          <w:p w14:paraId="2F6FBB70" w14:textId="77777777" w:rsidR="00A8392F" w:rsidRPr="002A1364" w:rsidRDefault="00A8392F" w:rsidP="00A8392F">
            <w:pPr>
              <w:spacing w:before="120" w:after="120"/>
              <w:jc w:val="both"/>
              <w:rPr>
                <w:rFonts w:ascii="Times New Roman" w:eastAsia="Times New Roman" w:hAnsi="Times New Roman" w:cs="Times New Roman"/>
              </w:rPr>
            </w:pPr>
            <w:r w:rsidRPr="002A1364">
              <w:rPr>
                <w:rFonts w:ascii="Times New Roman" w:eastAsia="Times New Roman" w:hAnsi="Times New Roman" w:cs="Times New Roman"/>
              </w:rPr>
              <w:t>Светлана Белых</w:t>
            </w:r>
          </w:p>
          <w:p w14:paraId="6C768B74" w14:textId="77777777" w:rsidR="00A8392F" w:rsidRPr="002A1364" w:rsidRDefault="00A8392F" w:rsidP="00A8392F">
            <w:pPr>
              <w:spacing w:before="120" w:after="120"/>
              <w:jc w:val="both"/>
              <w:rPr>
                <w:rFonts w:ascii="Times New Roman" w:eastAsia="Times New Roman" w:hAnsi="Times New Roman" w:cs="Times New Roman"/>
              </w:rPr>
            </w:pPr>
            <w:r w:rsidRPr="002A1364">
              <w:rPr>
                <w:rFonts w:ascii="Times New Roman" w:eastAsia="Times New Roman" w:hAnsi="Times New Roman" w:cs="Times New Roman"/>
              </w:rPr>
              <w:t>+ 7 (925) 006–01–52</w:t>
            </w:r>
          </w:p>
          <w:p w14:paraId="1AD0E431" w14:textId="77777777" w:rsidR="00A8392F" w:rsidRPr="002A1364" w:rsidRDefault="00A65BC6" w:rsidP="00A8392F">
            <w:pPr>
              <w:spacing w:before="120" w:after="120"/>
              <w:ind w:right="-7"/>
              <w:jc w:val="both"/>
              <w:rPr>
                <w:rFonts w:ascii="Times New Roman" w:eastAsia="Times New Roman" w:hAnsi="Times New Roman" w:cs="Times New Roman"/>
              </w:rPr>
            </w:pPr>
            <w:hyperlink r:id="rId12">
              <w:r w:rsidR="00A8392F" w:rsidRPr="002A1364">
                <w:rPr>
                  <w:rFonts w:ascii="Times New Roman" w:eastAsia="Times New Roman" w:hAnsi="Times New Roman" w:cs="Times New Roman"/>
                  <w:color w:val="0000FF"/>
                  <w:u w:val="single"/>
                </w:rPr>
                <w:t>svetlana.belykh@rsv.ru</w:t>
              </w:r>
            </w:hyperlink>
          </w:p>
        </w:tc>
        <w:tc>
          <w:tcPr>
            <w:tcW w:w="5103" w:type="dxa"/>
          </w:tcPr>
          <w:p w14:paraId="5ACEF9CD" w14:textId="77777777" w:rsidR="00A8392F" w:rsidRPr="002A1364" w:rsidRDefault="00A8392F" w:rsidP="00A8392F">
            <w:pPr>
              <w:spacing w:before="120" w:after="120"/>
              <w:ind w:right="-7"/>
              <w:rPr>
                <w:rFonts w:ascii="Times New Roman" w:eastAsia="Times New Roman" w:hAnsi="Times New Roman" w:cs="Times New Roman"/>
                <w:b/>
                <w:color w:val="000000"/>
              </w:rPr>
            </w:pPr>
            <w:r w:rsidRPr="002A1364">
              <w:rPr>
                <w:rFonts w:ascii="Times New Roman" w:eastAsia="Times New Roman" w:hAnsi="Times New Roman" w:cs="Times New Roman"/>
                <w:b/>
                <w:color w:val="000000"/>
              </w:rPr>
              <w:t>Руководитель департамента коммуникаций</w:t>
            </w:r>
            <w:r>
              <w:rPr>
                <w:rFonts w:ascii="Times New Roman" w:eastAsia="Times New Roman" w:hAnsi="Times New Roman" w:cs="Times New Roman"/>
                <w:b/>
                <w:color w:val="000000"/>
              </w:rPr>
              <w:t xml:space="preserve"> </w:t>
            </w:r>
            <w:r w:rsidRPr="002A1364">
              <w:rPr>
                <w:rFonts w:ascii="Times New Roman" w:eastAsia="Times New Roman" w:hAnsi="Times New Roman" w:cs="Times New Roman"/>
                <w:b/>
                <w:color w:val="000000"/>
              </w:rPr>
              <w:t>АНО «Россия – страна возможностей»</w:t>
            </w:r>
          </w:p>
          <w:p w14:paraId="51520AAF" w14:textId="77777777" w:rsidR="00A8392F" w:rsidRPr="002A1364" w:rsidRDefault="00A8392F" w:rsidP="00A8392F">
            <w:pPr>
              <w:spacing w:before="120" w:after="120"/>
              <w:jc w:val="both"/>
              <w:rPr>
                <w:rFonts w:ascii="Times New Roman" w:eastAsia="Times New Roman" w:hAnsi="Times New Roman" w:cs="Times New Roman"/>
              </w:rPr>
            </w:pPr>
            <w:r w:rsidRPr="002A1364">
              <w:rPr>
                <w:rFonts w:ascii="Times New Roman" w:eastAsia="Times New Roman" w:hAnsi="Times New Roman" w:cs="Times New Roman"/>
              </w:rPr>
              <w:t>Сергей Коляда</w:t>
            </w:r>
          </w:p>
          <w:p w14:paraId="5370B3EA" w14:textId="77777777" w:rsidR="00A8392F" w:rsidRPr="002A1364" w:rsidRDefault="00A8392F" w:rsidP="00A8392F">
            <w:pPr>
              <w:spacing w:before="120" w:after="120"/>
              <w:jc w:val="both"/>
              <w:rPr>
                <w:rFonts w:ascii="Times New Roman" w:eastAsia="Times New Roman" w:hAnsi="Times New Roman" w:cs="Times New Roman"/>
              </w:rPr>
            </w:pPr>
            <w:r w:rsidRPr="002A1364">
              <w:rPr>
                <w:rFonts w:ascii="Times New Roman" w:eastAsia="Times New Roman" w:hAnsi="Times New Roman" w:cs="Times New Roman"/>
              </w:rPr>
              <w:t>+ 7 (910) 647–88–88</w:t>
            </w:r>
          </w:p>
          <w:p w14:paraId="25B2F7C5" w14:textId="77777777" w:rsidR="00A8392F" w:rsidRPr="002A1364" w:rsidRDefault="00A65BC6" w:rsidP="00A8392F">
            <w:pPr>
              <w:spacing w:before="120" w:after="120"/>
              <w:ind w:right="-7"/>
              <w:jc w:val="both"/>
              <w:rPr>
                <w:rFonts w:ascii="Times New Roman" w:eastAsia="Times New Roman" w:hAnsi="Times New Roman" w:cs="Times New Roman"/>
              </w:rPr>
            </w:pPr>
            <w:hyperlink r:id="rId13">
              <w:r w:rsidR="00A8392F" w:rsidRPr="002A1364">
                <w:rPr>
                  <w:rFonts w:ascii="Times New Roman" w:eastAsia="Times New Roman" w:hAnsi="Times New Roman" w:cs="Times New Roman"/>
                  <w:color w:val="0000FF"/>
                  <w:u w:val="single"/>
                </w:rPr>
                <w:t>sergey.kolyada@rsv.ru</w:t>
              </w:r>
            </w:hyperlink>
          </w:p>
        </w:tc>
      </w:tr>
    </w:tbl>
    <w:p w14:paraId="5089A9AB" w14:textId="77777777" w:rsidR="00DA7A9C" w:rsidRPr="00997994" w:rsidRDefault="00DA7A9C" w:rsidP="00E07B7A">
      <w:pPr>
        <w:snapToGrid w:val="0"/>
        <w:spacing w:before="120" w:after="120" w:line="288" w:lineRule="auto"/>
        <w:jc w:val="both"/>
        <w:rPr>
          <w:rFonts w:ascii="Times New Roman" w:eastAsia="Times New Roman" w:hAnsi="Times New Roman" w:cs="Times New Roman"/>
        </w:rPr>
      </w:pPr>
      <w:r w:rsidRPr="00997994">
        <w:rPr>
          <w:rFonts w:ascii="Times New Roman" w:eastAsia="Times New Roman" w:hAnsi="Times New Roman" w:cs="Times New Roman"/>
          <w:u w:val="single"/>
        </w:rPr>
        <w:t xml:space="preserve">Контактная информация: </w:t>
      </w:r>
    </w:p>
    <w:p w14:paraId="2C4DCC52" w14:textId="77777777" w:rsidR="00C916A0" w:rsidRDefault="00C916A0" w:rsidP="00E07B7A">
      <w:pPr>
        <w:pStyle w:val="10"/>
        <w:spacing w:line="288" w:lineRule="auto"/>
        <w:jc w:val="both"/>
        <w:rPr>
          <w:rFonts w:ascii="Times New Roman" w:eastAsia="Times New Roman" w:hAnsi="Times New Roman" w:cs="Times New Roman"/>
          <w:b/>
          <w:color w:val="000000"/>
        </w:rPr>
      </w:pPr>
    </w:p>
    <w:sectPr w:rsidR="00C916A0" w:rsidSect="00C916A0">
      <w:headerReference w:type="default" r:id="rId14"/>
      <w:pgSz w:w="11906" w:h="16838"/>
      <w:pgMar w:top="1701" w:right="707" w:bottom="1276" w:left="1701" w:header="4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E35B" w14:textId="77777777" w:rsidR="00A65BC6" w:rsidRDefault="00A65BC6" w:rsidP="00C916A0">
      <w:r>
        <w:separator/>
      </w:r>
    </w:p>
  </w:endnote>
  <w:endnote w:type="continuationSeparator" w:id="0">
    <w:p w14:paraId="7A2126A3" w14:textId="77777777" w:rsidR="00A65BC6" w:rsidRDefault="00A65BC6" w:rsidP="00C9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9CDA" w14:textId="77777777" w:rsidR="00A65BC6" w:rsidRDefault="00A65BC6" w:rsidP="00C916A0">
      <w:r>
        <w:separator/>
      </w:r>
    </w:p>
  </w:footnote>
  <w:footnote w:type="continuationSeparator" w:id="0">
    <w:p w14:paraId="23965686" w14:textId="77777777" w:rsidR="00A65BC6" w:rsidRDefault="00A65BC6" w:rsidP="00C9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1D59" w14:textId="6E41D648" w:rsidR="00C916A0" w:rsidRDefault="00D8051C">
    <w:pPr>
      <w:pStyle w:val="10"/>
      <w:pBdr>
        <w:top w:val="nil"/>
        <w:left w:val="nil"/>
        <w:bottom w:val="nil"/>
        <w:right w:val="nil"/>
        <w:between w:val="nil"/>
      </w:pBdr>
      <w:tabs>
        <w:tab w:val="center" w:pos="4677"/>
        <w:tab w:val="right" w:pos="8364"/>
      </w:tabs>
      <w:ind w:left="6379"/>
      <w:rPr>
        <w:color w:val="000000"/>
      </w:rPr>
    </w:pPr>
    <w:r>
      <w:rPr>
        <w:noProof/>
      </w:rPr>
      <w:drawing>
        <wp:anchor distT="0" distB="0" distL="0" distR="0" simplePos="0" relativeHeight="251658240" behindDoc="0" locked="0" layoutInCell="1" allowOverlap="1" wp14:anchorId="4151A7FD" wp14:editId="74A66FDF">
          <wp:simplePos x="0" y="0"/>
          <wp:positionH relativeFrom="column">
            <wp:posOffset>1885315</wp:posOffset>
          </wp:positionH>
          <wp:positionV relativeFrom="paragraph">
            <wp:posOffset>-142875</wp:posOffset>
          </wp:positionV>
          <wp:extent cx="1555750" cy="629494"/>
          <wp:effectExtent l="0" t="0" r="635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87" t="22430" r="6929" b="24438"/>
                  <a:stretch>
                    <a:fillRect/>
                  </a:stretch>
                </pic:blipFill>
                <pic:spPr>
                  <a:xfrm>
                    <a:off x="0" y="0"/>
                    <a:ext cx="1555750" cy="629494"/>
                  </a:xfrm>
                  <a:prstGeom prst="rect">
                    <a:avLst/>
                  </a:prstGeom>
                  <a:ln/>
                </pic:spPr>
              </pic:pic>
            </a:graphicData>
          </a:graphic>
        </wp:anchor>
      </w:drawing>
    </w:r>
    <w:r w:rsidR="00D95261">
      <w:rPr>
        <w:noProof/>
      </w:rPr>
      <w:drawing>
        <wp:inline distT="0" distB="0" distL="0" distR="0" wp14:anchorId="4A557CCF" wp14:editId="33D4EB20">
          <wp:extent cx="2053276" cy="473434"/>
          <wp:effectExtent l="0" t="0" r="4445" b="3175"/>
          <wp:docPr id="3" name="Рисунок 3" descr="Учитель будущ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итель будущег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187" cy="4955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7CE8"/>
    <w:multiLevelType w:val="hybridMultilevel"/>
    <w:tmpl w:val="4824FB82"/>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 w15:restartNumberingAfterBreak="0">
    <w:nsid w:val="228B6534"/>
    <w:multiLevelType w:val="hybridMultilevel"/>
    <w:tmpl w:val="A15A8D44"/>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 w15:restartNumberingAfterBreak="0">
    <w:nsid w:val="34E20314"/>
    <w:multiLevelType w:val="multilevel"/>
    <w:tmpl w:val="7F08D1D8"/>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A0"/>
    <w:rsid w:val="000036EF"/>
    <w:rsid w:val="0001432A"/>
    <w:rsid w:val="00025162"/>
    <w:rsid w:val="000347BC"/>
    <w:rsid w:val="00041E7C"/>
    <w:rsid w:val="000455EF"/>
    <w:rsid w:val="00055844"/>
    <w:rsid w:val="00062D0D"/>
    <w:rsid w:val="000638EE"/>
    <w:rsid w:val="000766CC"/>
    <w:rsid w:val="000B4D37"/>
    <w:rsid w:val="000C4F3E"/>
    <w:rsid w:val="000C605D"/>
    <w:rsid w:val="000D5D53"/>
    <w:rsid w:val="000E3A59"/>
    <w:rsid w:val="000E6C2E"/>
    <w:rsid w:val="00101865"/>
    <w:rsid w:val="0011009A"/>
    <w:rsid w:val="001228FE"/>
    <w:rsid w:val="00122AF3"/>
    <w:rsid w:val="00124C00"/>
    <w:rsid w:val="00125021"/>
    <w:rsid w:val="00131057"/>
    <w:rsid w:val="00143B23"/>
    <w:rsid w:val="00156B9F"/>
    <w:rsid w:val="0019262F"/>
    <w:rsid w:val="00192EB9"/>
    <w:rsid w:val="00195A4A"/>
    <w:rsid w:val="001C78BB"/>
    <w:rsid w:val="001D53CD"/>
    <w:rsid w:val="001D7ACC"/>
    <w:rsid w:val="001E1D57"/>
    <w:rsid w:val="001E39FB"/>
    <w:rsid w:val="001E44C8"/>
    <w:rsid w:val="001E5CB3"/>
    <w:rsid w:val="001F6BCC"/>
    <w:rsid w:val="00205FFC"/>
    <w:rsid w:val="00207859"/>
    <w:rsid w:val="00213286"/>
    <w:rsid w:val="00245C6C"/>
    <w:rsid w:val="002504D3"/>
    <w:rsid w:val="00255137"/>
    <w:rsid w:val="002745F2"/>
    <w:rsid w:val="00281344"/>
    <w:rsid w:val="00285AE5"/>
    <w:rsid w:val="002942D4"/>
    <w:rsid w:val="002A2E51"/>
    <w:rsid w:val="002B1DD2"/>
    <w:rsid w:val="002B3036"/>
    <w:rsid w:val="002D3BB1"/>
    <w:rsid w:val="002F3928"/>
    <w:rsid w:val="00305005"/>
    <w:rsid w:val="00307225"/>
    <w:rsid w:val="00310FDD"/>
    <w:rsid w:val="00322794"/>
    <w:rsid w:val="0032760B"/>
    <w:rsid w:val="00330C04"/>
    <w:rsid w:val="00337A50"/>
    <w:rsid w:val="00346A48"/>
    <w:rsid w:val="00354C2A"/>
    <w:rsid w:val="00360B7F"/>
    <w:rsid w:val="00361D23"/>
    <w:rsid w:val="00380B8C"/>
    <w:rsid w:val="003840DA"/>
    <w:rsid w:val="00394771"/>
    <w:rsid w:val="003A4546"/>
    <w:rsid w:val="003C2916"/>
    <w:rsid w:val="003D23DD"/>
    <w:rsid w:val="003F31FB"/>
    <w:rsid w:val="0041297F"/>
    <w:rsid w:val="004426C8"/>
    <w:rsid w:val="0044484A"/>
    <w:rsid w:val="00452779"/>
    <w:rsid w:val="00466578"/>
    <w:rsid w:val="0048585C"/>
    <w:rsid w:val="004C4CEF"/>
    <w:rsid w:val="004D2F79"/>
    <w:rsid w:val="004F1AFB"/>
    <w:rsid w:val="005119E0"/>
    <w:rsid w:val="00541665"/>
    <w:rsid w:val="00544F0A"/>
    <w:rsid w:val="005615C5"/>
    <w:rsid w:val="00561DC7"/>
    <w:rsid w:val="00567176"/>
    <w:rsid w:val="005954F5"/>
    <w:rsid w:val="005C28B4"/>
    <w:rsid w:val="005C7FBA"/>
    <w:rsid w:val="005D14CB"/>
    <w:rsid w:val="005E32AC"/>
    <w:rsid w:val="005E7DE9"/>
    <w:rsid w:val="00605893"/>
    <w:rsid w:val="00607AA7"/>
    <w:rsid w:val="00612620"/>
    <w:rsid w:val="006333E6"/>
    <w:rsid w:val="00640C89"/>
    <w:rsid w:val="0064221E"/>
    <w:rsid w:val="0065659A"/>
    <w:rsid w:val="00662DC1"/>
    <w:rsid w:val="00685D02"/>
    <w:rsid w:val="006A141B"/>
    <w:rsid w:val="006E2472"/>
    <w:rsid w:val="006F7AE7"/>
    <w:rsid w:val="007017A4"/>
    <w:rsid w:val="00702216"/>
    <w:rsid w:val="007042BB"/>
    <w:rsid w:val="00706F4E"/>
    <w:rsid w:val="00721805"/>
    <w:rsid w:val="00733621"/>
    <w:rsid w:val="00740D1D"/>
    <w:rsid w:val="007467D0"/>
    <w:rsid w:val="007531E6"/>
    <w:rsid w:val="00755C71"/>
    <w:rsid w:val="007560F4"/>
    <w:rsid w:val="00757C5A"/>
    <w:rsid w:val="00761942"/>
    <w:rsid w:val="00780015"/>
    <w:rsid w:val="00781995"/>
    <w:rsid w:val="00786482"/>
    <w:rsid w:val="007A5010"/>
    <w:rsid w:val="007A6B15"/>
    <w:rsid w:val="007B223C"/>
    <w:rsid w:val="007B4347"/>
    <w:rsid w:val="007B4649"/>
    <w:rsid w:val="007C0499"/>
    <w:rsid w:val="007C1035"/>
    <w:rsid w:val="007C219D"/>
    <w:rsid w:val="007C3CA4"/>
    <w:rsid w:val="007E0C2D"/>
    <w:rsid w:val="007E4A8C"/>
    <w:rsid w:val="007E761B"/>
    <w:rsid w:val="00803A59"/>
    <w:rsid w:val="00830765"/>
    <w:rsid w:val="00837A1C"/>
    <w:rsid w:val="00852B0E"/>
    <w:rsid w:val="00860705"/>
    <w:rsid w:val="00860CDC"/>
    <w:rsid w:val="00871FD1"/>
    <w:rsid w:val="008742EA"/>
    <w:rsid w:val="00876922"/>
    <w:rsid w:val="0087718C"/>
    <w:rsid w:val="008973B5"/>
    <w:rsid w:val="008A2592"/>
    <w:rsid w:val="008A5ABB"/>
    <w:rsid w:val="008B4764"/>
    <w:rsid w:val="008B5FBA"/>
    <w:rsid w:val="008E6FB8"/>
    <w:rsid w:val="008E7D76"/>
    <w:rsid w:val="008F027C"/>
    <w:rsid w:val="009005E4"/>
    <w:rsid w:val="009127CA"/>
    <w:rsid w:val="00932082"/>
    <w:rsid w:val="00936154"/>
    <w:rsid w:val="00956BD5"/>
    <w:rsid w:val="00967F1A"/>
    <w:rsid w:val="00973F49"/>
    <w:rsid w:val="00974FCE"/>
    <w:rsid w:val="00980BDA"/>
    <w:rsid w:val="00997994"/>
    <w:rsid w:val="009D7189"/>
    <w:rsid w:val="009E6832"/>
    <w:rsid w:val="009F5D87"/>
    <w:rsid w:val="00A06EDA"/>
    <w:rsid w:val="00A10837"/>
    <w:rsid w:val="00A25DCE"/>
    <w:rsid w:val="00A3196B"/>
    <w:rsid w:val="00A40C79"/>
    <w:rsid w:val="00A43730"/>
    <w:rsid w:val="00A50841"/>
    <w:rsid w:val="00A65BC6"/>
    <w:rsid w:val="00A8392F"/>
    <w:rsid w:val="00A8596D"/>
    <w:rsid w:val="00A90219"/>
    <w:rsid w:val="00AA71A4"/>
    <w:rsid w:val="00AB2CB9"/>
    <w:rsid w:val="00AB5A89"/>
    <w:rsid w:val="00AB6B70"/>
    <w:rsid w:val="00AB6E24"/>
    <w:rsid w:val="00AC373F"/>
    <w:rsid w:val="00B03025"/>
    <w:rsid w:val="00B146EC"/>
    <w:rsid w:val="00B270DE"/>
    <w:rsid w:val="00B53CC4"/>
    <w:rsid w:val="00B54F0E"/>
    <w:rsid w:val="00B63BD3"/>
    <w:rsid w:val="00B83A15"/>
    <w:rsid w:val="00B87AB3"/>
    <w:rsid w:val="00B904A2"/>
    <w:rsid w:val="00BA005B"/>
    <w:rsid w:val="00BA5629"/>
    <w:rsid w:val="00BB1CB5"/>
    <w:rsid w:val="00BE13B4"/>
    <w:rsid w:val="00BE6DB1"/>
    <w:rsid w:val="00BF1389"/>
    <w:rsid w:val="00C131EE"/>
    <w:rsid w:val="00C1624C"/>
    <w:rsid w:val="00C24A75"/>
    <w:rsid w:val="00C30DF2"/>
    <w:rsid w:val="00C6299A"/>
    <w:rsid w:val="00C71E04"/>
    <w:rsid w:val="00C8031C"/>
    <w:rsid w:val="00C916A0"/>
    <w:rsid w:val="00C95C62"/>
    <w:rsid w:val="00CA0AFC"/>
    <w:rsid w:val="00CA7835"/>
    <w:rsid w:val="00CB2A44"/>
    <w:rsid w:val="00CD0B49"/>
    <w:rsid w:val="00CF08DC"/>
    <w:rsid w:val="00D21DD0"/>
    <w:rsid w:val="00D26076"/>
    <w:rsid w:val="00D31CAD"/>
    <w:rsid w:val="00D3513D"/>
    <w:rsid w:val="00D46307"/>
    <w:rsid w:val="00D8051C"/>
    <w:rsid w:val="00D95261"/>
    <w:rsid w:val="00D973D3"/>
    <w:rsid w:val="00DA7A9C"/>
    <w:rsid w:val="00DD1243"/>
    <w:rsid w:val="00DD1FC0"/>
    <w:rsid w:val="00DE4179"/>
    <w:rsid w:val="00DE75C1"/>
    <w:rsid w:val="00DF469C"/>
    <w:rsid w:val="00E00CF0"/>
    <w:rsid w:val="00E01D88"/>
    <w:rsid w:val="00E07B7A"/>
    <w:rsid w:val="00E46F31"/>
    <w:rsid w:val="00E650FF"/>
    <w:rsid w:val="00E71C59"/>
    <w:rsid w:val="00E7554E"/>
    <w:rsid w:val="00E92640"/>
    <w:rsid w:val="00EA7303"/>
    <w:rsid w:val="00EC6F49"/>
    <w:rsid w:val="00ED373F"/>
    <w:rsid w:val="00EF1834"/>
    <w:rsid w:val="00EF2F2E"/>
    <w:rsid w:val="00F05DDC"/>
    <w:rsid w:val="00F10EBB"/>
    <w:rsid w:val="00F250B8"/>
    <w:rsid w:val="00F701DC"/>
    <w:rsid w:val="00F749A2"/>
    <w:rsid w:val="00FA5BF3"/>
    <w:rsid w:val="00FB1C4B"/>
    <w:rsid w:val="00FD7639"/>
    <w:rsid w:val="00FE11CF"/>
    <w:rsid w:val="00FE1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01DF"/>
  <w15:docId w15:val="{1AA0F6E5-CD7D-492F-B2F1-D4144C33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EB9"/>
  </w:style>
  <w:style w:type="paragraph" w:styleId="1">
    <w:name w:val="heading 1"/>
    <w:basedOn w:val="10"/>
    <w:next w:val="10"/>
    <w:rsid w:val="00C916A0"/>
    <w:pPr>
      <w:keepNext/>
      <w:keepLines/>
      <w:spacing w:before="480" w:after="120"/>
      <w:outlineLvl w:val="0"/>
    </w:pPr>
    <w:rPr>
      <w:b/>
      <w:sz w:val="48"/>
      <w:szCs w:val="48"/>
    </w:rPr>
  </w:style>
  <w:style w:type="paragraph" w:styleId="2">
    <w:name w:val="heading 2"/>
    <w:basedOn w:val="10"/>
    <w:next w:val="10"/>
    <w:rsid w:val="00C916A0"/>
    <w:pPr>
      <w:keepNext/>
      <w:keepLines/>
      <w:spacing w:before="360" w:after="80"/>
      <w:outlineLvl w:val="1"/>
    </w:pPr>
    <w:rPr>
      <w:b/>
      <w:sz w:val="36"/>
      <w:szCs w:val="36"/>
    </w:rPr>
  </w:style>
  <w:style w:type="paragraph" w:styleId="3">
    <w:name w:val="heading 3"/>
    <w:basedOn w:val="10"/>
    <w:next w:val="10"/>
    <w:rsid w:val="00C916A0"/>
    <w:pPr>
      <w:keepNext/>
      <w:keepLines/>
      <w:spacing w:before="280" w:after="80"/>
      <w:outlineLvl w:val="2"/>
    </w:pPr>
    <w:rPr>
      <w:b/>
      <w:sz w:val="28"/>
      <w:szCs w:val="28"/>
    </w:rPr>
  </w:style>
  <w:style w:type="paragraph" w:styleId="4">
    <w:name w:val="heading 4"/>
    <w:basedOn w:val="10"/>
    <w:next w:val="10"/>
    <w:rsid w:val="00C916A0"/>
    <w:pPr>
      <w:keepNext/>
      <w:keepLines/>
      <w:spacing w:before="240" w:after="40"/>
      <w:outlineLvl w:val="3"/>
    </w:pPr>
    <w:rPr>
      <w:b/>
    </w:rPr>
  </w:style>
  <w:style w:type="paragraph" w:styleId="5">
    <w:name w:val="heading 5"/>
    <w:basedOn w:val="10"/>
    <w:next w:val="10"/>
    <w:rsid w:val="00C916A0"/>
    <w:pPr>
      <w:keepNext/>
      <w:keepLines/>
      <w:spacing w:before="220" w:after="40"/>
      <w:outlineLvl w:val="4"/>
    </w:pPr>
    <w:rPr>
      <w:b/>
      <w:sz w:val="22"/>
      <w:szCs w:val="22"/>
    </w:rPr>
  </w:style>
  <w:style w:type="paragraph" w:styleId="6">
    <w:name w:val="heading 6"/>
    <w:basedOn w:val="10"/>
    <w:next w:val="10"/>
    <w:rsid w:val="00C916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916A0"/>
  </w:style>
  <w:style w:type="table" w:customStyle="1" w:styleId="TableNormal">
    <w:name w:val="Table Normal"/>
    <w:rsid w:val="00C916A0"/>
    <w:tblPr>
      <w:tblCellMar>
        <w:top w:w="0" w:type="dxa"/>
        <w:left w:w="0" w:type="dxa"/>
        <w:bottom w:w="0" w:type="dxa"/>
        <w:right w:w="0" w:type="dxa"/>
      </w:tblCellMar>
    </w:tblPr>
  </w:style>
  <w:style w:type="paragraph" w:styleId="a3">
    <w:name w:val="Title"/>
    <w:basedOn w:val="10"/>
    <w:next w:val="10"/>
    <w:rsid w:val="00C916A0"/>
    <w:pPr>
      <w:keepNext/>
      <w:spacing w:before="240" w:after="120"/>
    </w:pPr>
    <w:rPr>
      <w:rFonts w:ascii="Liberation Sans" w:eastAsia="Liberation Sans" w:hAnsi="Liberation Sans" w:cs="Liberation Sans"/>
      <w:sz w:val="28"/>
      <w:szCs w:val="28"/>
    </w:rPr>
  </w:style>
  <w:style w:type="paragraph" w:styleId="a4">
    <w:name w:val="Subtitle"/>
    <w:basedOn w:val="10"/>
    <w:next w:val="10"/>
    <w:rsid w:val="00C916A0"/>
    <w:pPr>
      <w:keepNext/>
      <w:keepLines/>
      <w:spacing w:before="360" w:after="80"/>
    </w:pPr>
    <w:rPr>
      <w:rFonts w:ascii="Georgia" w:eastAsia="Georgia" w:hAnsi="Georgia" w:cs="Georgia"/>
      <w:i/>
      <w:color w:val="666666"/>
      <w:sz w:val="48"/>
      <w:szCs w:val="48"/>
    </w:rPr>
  </w:style>
  <w:style w:type="table" w:customStyle="1" w:styleId="11">
    <w:name w:val="1"/>
    <w:basedOn w:val="TableNormal"/>
    <w:rsid w:val="00C916A0"/>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41297F"/>
    <w:rPr>
      <w:rFonts w:ascii="Tahoma" w:hAnsi="Tahoma" w:cs="Tahoma"/>
      <w:sz w:val="16"/>
      <w:szCs w:val="16"/>
    </w:rPr>
  </w:style>
  <w:style w:type="character" w:customStyle="1" w:styleId="a6">
    <w:name w:val="Текст выноски Знак"/>
    <w:basedOn w:val="a0"/>
    <w:link w:val="a5"/>
    <w:uiPriority w:val="99"/>
    <w:semiHidden/>
    <w:rsid w:val="0041297F"/>
    <w:rPr>
      <w:rFonts w:ascii="Tahoma" w:hAnsi="Tahoma" w:cs="Tahoma"/>
      <w:sz w:val="16"/>
      <w:szCs w:val="16"/>
    </w:rPr>
  </w:style>
  <w:style w:type="character" w:styleId="a7">
    <w:name w:val="annotation reference"/>
    <w:basedOn w:val="a0"/>
    <w:uiPriority w:val="99"/>
    <w:semiHidden/>
    <w:unhideWhenUsed/>
    <w:rsid w:val="00A25DCE"/>
    <w:rPr>
      <w:sz w:val="16"/>
      <w:szCs w:val="16"/>
    </w:rPr>
  </w:style>
  <w:style w:type="paragraph" w:styleId="a8">
    <w:name w:val="annotation text"/>
    <w:basedOn w:val="a"/>
    <w:link w:val="a9"/>
    <w:uiPriority w:val="99"/>
    <w:semiHidden/>
    <w:unhideWhenUsed/>
    <w:rsid w:val="00A25DCE"/>
    <w:rPr>
      <w:sz w:val="20"/>
      <w:szCs w:val="20"/>
    </w:rPr>
  </w:style>
  <w:style w:type="character" w:customStyle="1" w:styleId="a9">
    <w:name w:val="Текст примечания Знак"/>
    <w:basedOn w:val="a0"/>
    <w:link w:val="a8"/>
    <w:uiPriority w:val="99"/>
    <w:semiHidden/>
    <w:rsid w:val="00A25DCE"/>
    <w:rPr>
      <w:sz w:val="20"/>
      <w:szCs w:val="20"/>
    </w:rPr>
  </w:style>
  <w:style w:type="paragraph" w:styleId="aa">
    <w:name w:val="annotation subject"/>
    <w:basedOn w:val="a8"/>
    <w:next w:val="a8"/>
    <w:link w:val="ab"/>
    <w:uiPriority w:val="99"/>
    <w:semiHidden/>
    <w:unhideWhenUsed/>
    <w:rsid w:val="00A25DCE"/>
    <w:rPr>
      <w:b/>
      <w:bCs/>
    </w:rPr>
  </w:style>
  <w:style w:type="character" w:customStyle="1" w:styleId="ab">
    <w:name w:val="Тема примечания Знак"/>
    <w:basedOn w:val="a9"/>
    <w:link w:val="aa"/>
    <w:uiPriority w:val="99"/>
    <w:semiHidden/>
    <w:rsid w:val="00A25DCE"/>
    <w:rPr>
      <w:b/>
      <w:bCs/>
      <w:sz w:val="20"/>
      <w:szCs w:val="20"/>
    </w:rPr>
  </w:style>
  <w:style w:type="paragraph" w:styleId="ac">
    <w:name w:val="Revision"/>
    <w:hidden/>
    <w:uiPriority w:val="99"/>
    <w:semiHidden/>
    <w:rsid w:val="00A25DCE"/>
  </w:style>
  <w:style w:type="character" w:styleId="ad">
    <w:name w:val="Hyperlink"/>
    <w:basedOn w:val="a0"/>
    <w:uiPriority w:val="99"/>
    <w:unhideWhenUsed/>
    <w:rsid w:val="00E7554E"/>
    <w:rPr>
      <w:color w:val="0000FF" w:themeColor="hyperlink"/>
      <w:u w:val="single"/>
    </w:rPr>
  </w:style>
  <w:style w:type="character" w:customStyle="1" w:styleId="12">
    <w:name w:val="Неразрешенное упоминание1"/>
    <w:basedOn w:val="a0"/>
    <w:uiPriority w:val="99"/>
    <w:semiHidden/>
    <w:unhideWhenUsed/>
    <w:rsid w:val="00E7554E"/>
    <w:rPr>
      <w:color w:val="605E5C"/>
      <w:shd w:val="clear" w:color="auto" w:fill="E1DFDD"/>
    </w:rPr>
  </w:style>
  <w:style w:type="paragraph" w:styleId="ae">
    <w:name w:val="header"/>
    <w:basedOn w:val="a"/>
    <w:link w:val="af"/>
    <w:uiPriority w:val="99"/>
    <w:unhideWhenUsed/>
    <w:rsid w:val="00D8051C"/>
    <w:pPr>
      <w:tabs>
        <w:tab w:val="center" w:pos="4677"/>
        <w:tab w:val="right" w:pos="9355"/>
      </w:tabs>
    </w:pPr>
  </w:style>
  <w:style w:type="character" w:customStyle="1" w:styleId="af">
    <w:name w:val="Верхний колонтитул Знак"/>
    <w:basedOn w:val="a0"/>
    <w:link w:val="ae"/>
    <w:uiPriority w:val="99"/>
    <w:rsid w:val="00D8051C"/>
  </w:style>
  <w:style w:type="paragraph" w:styleId="af0">
    <w:name w:val="footer"/>
    <w:basedOn w:val="a"/>
    <w:link w:val="af1"/>
    <w:uiPriority w:val="99"/>
    <w:unhideWhenUsed/>
    <w:rsid w:val="00D8051C"/>
    <w:pPr>
      <w:tabs>
        <w:tab w:val="center" w:pos="4677"/>
        <w:tab w:val="right" w:pos="9355"/>
      </w:tabs>
    </w:pPr>
  </w:style>
  <w:style w:type="character" w:customStyle="1" w:styleId="af1">
    <w:name w:val="Нижний колонтитул Знак"/>
    <w:basedOn w:val="a0"/>
    <w:link w:val="af0"/>
    <w:uiPriority w:val="99"/>
    <w:rsid w:val="00D8051C"/>
  </w:style>
  <w:style w:type="character" w:styleId="af2">
    <w:name w:val="Unresolved Mention"/>
    <w:basedOn w:val="a0"/>
    <w:uiPriority w:val="99"/>
    <w:semiHidden/>
    <w:unhideWhenUsed/>
    <w:rsid w:val="00D95261"/>
    <w:rPr>
      <w:color w:val="605E5C"/>
      <w:shd w:val="clear" w:color="auto" w:fill="E1DFDD"/>
    </w:rPr>
  </w:style>
  <w:style w:type="character" w:styleId="af3">
    <w:name w:val="FollowedHyperlink"/>
    <w:basedOn w:val="a0"/>
    <w:uiPriority w:val="99"/>
    <w:semiHidden/>
    <w:unhideWhenUsed/>
    <w:rsid w:val="00361D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1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2;&#1083;&#1072;&#1075;&#1084;&#1072;&#1085;&#1099;&#1084;&#1091;&#1085;&#1080;&#1094;&#1080;&#1087;&#1072;&#1083;&#1080;&#1090;&#1077;&#1090;.&#1088;&#1092;/" TargetMode="External"/><Relationship Id="rId13" Type="http://schemas.openxmlformats.org/officeDocument/2006/relationships/hyperlink" Target="mailto:sergey.kolyada@rs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etlana.belykh@rs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enied: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092;&#1083;&#1072;&#1075;&#1084;&#1072;&#1085;&#1099;&#1084;&#1091;&#1085;&#1080;&#1094;&#1080;&#1087;&#1072;&#1083;&#1080;&#1090;&#1077;&#1090;.&#1088;&#1092;/" TargetMode="Externa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8A17B-0CA2-49D1-B035-98508DA4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Белых</dc:creator>
  <cp:keywords/>
  <dc:description/>
  <cp:lastModifiedBy>belykh svetlana</cp:lastModifiedBy>
  <cp:revision>3</cp:revision>
  <dcterms:created xsi:type="dcterms:W3CDTF">2022-03-14T12:33:00Z</dcterms:created>
  <dcterms:modified xsi:type="dcterms:W3CDTF">2022-03-14T13:43:00Z</dcterms:modified>
</cp:coreProperties>
</file>